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45C03" w14:textId="77777777" w:rsidR="00780EB0" w:rsidRPr="00214CAA" w:rsidRDefault="00780EB0" w:rsidP="00214CAA">
      <w:pPr>
        <w:spacing w:after="0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R E L A C I O N</w:t>
      </w:r>
    </w:p>
    <w:p w14:paraId="599AD57A" w14:textId="77777777" w:rsidR="00780EB0" w:rsidRPr="00214CAA" w:rsidRDefault="00780EB0" w:rsidP="00214CAA">
      <w:pPr>
        <w:spacing w:after="0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PËR</w:t>
      </w:r>
    </w:p>
    <w:p w14:paraId="23FC82DD" w14:textId="77777777" w:rsidR="00780EB0" w:rsidRPr="00214CAA" w:rsidRDefault="00780EB0" w:rsidP="00214CAA">
      <w:pPr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214CAA">
        <w:rPr>
          <w:rFonts w:ascii="Times New Roman" w:hAnsi="Times New Roman"/>
          <w:b/>
          <w:sz w:val="28"/>
          <w:szCs w:val="28"/>
          <w:lang w:val="sq-AL"/>
        </w:rPr>
        <w:t>PROJEKTLIGJIN</w:t>
      </w:r>
    </w:p>
    <w:p w14:paraId="29350E16" w14:textId="77777777" w:rsidR="00780EB0" w:rsidRPr="00214CAA" w:rsidRDefault="00780EB0" w:rsidP="00214CA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214CAA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214CAA">
        <w:rPr>
          <w:rFonts w:ascii="Times New Roman" w:eastAsia="Times New Roman" w:hAnsi="Times New Roman"/>
          <w:b/>
          <w:sz w:val="28"/>
          <w:szCs w:val="28"/>
          <w:lang w:val="sq-AL"/>
        </w:rPr>
        <w:t>PËR</w:t>
      </w:r>
    </w:p>
    <w:p w14:paraId="623F9DA0" w14:textId="7DA16933" w:rsidR="00780EB0" w:rsidRPr="00214CAA" w:rsidRDefault="00780EB0" w:rsidP="00214CAA">
      <w:pPr>
        <w:tabs>
          <w:tab w:val="center" w:pos="4680"/>
          <w:tab w:val="right" w:pos="9360"/>
        </w:tabs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KRIJIMIN</w:t>
      </w:r>
      <w:r w:rsidR="00542EF8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>E</w:t>
      </w:r>
      <w:r w:rsidR="00542EF8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AUTORITETIT </w:t>
      </w:r>
      <w:r w:rsidR="00BC39D2" w:rsidRPr="00214CAA">
        <w:rPr>
          <w:rFonts w:ascii="Times New Roman" w:hAnsi="Times New Roman"/>
          <w:b/>
          <w:sz w:val="28"/>
          <w:szCs w:val="28"/>
          <w:lang w:val="it-IT"/>
        </w:rPr>
        <w:t>TË SIGURISË HEKURUDHORE</w:t>
      </w:r>
    </w:p>
    <w:p w14:paraId="31B3685F" w14:textId="77777777" w:rsidR="00780EB0" w:rsidRPr="00214CAA" w:rsidRDefault="00780EB0" w:rsidP="00214CAA">
      <w:pPr>
        <w:tabs>
          <w:tab w:val="center" w:pos="4680"/>
          <w:tab w:val="right" w:pos="9360"/>
        </w:tabs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71D8E8A1" w14:textId="5615D259" w:rsidR="002838ED" w:rsidRPr="00214CAA" w:rsidRDefault="000D66E0" w:rsidP="00214CAA">
      <w:pPr>
        <w:tabs>
          <w:tab w:val="center" w:pos="4680"/>
          <w:tab w:val="right" w:pos="9360"/>
        </w:tabs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214CAA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</w:p>
    <w:p w14:paraId="19A3B87F" w14:textId="5D318AAC" w:rsidR="002838ED" w:rsidRPr="00214CAA" w:rsidRDefault="002838ED" w:rsidP="00214CAA">
      <w:pPr>
        <w:numPr>
          <w:ilvl w:val="0"/>
          <w:numId w:val="1"/>
        </w:numPr>
        <w:spacing w:after="0"/>
        <w:ind w:hanging="630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214CAA">
        <w:rPr>
          <w:rFonts w:ascii="Times New Roman" w:hAnsi="Times New Roman"/>
          <w:b/>
          <w:sz w:val="28"/>
          <w:szCs w:val="28"/>
          <w:lang w:val="sq-AL"/>
        </w:rPr>
        <w:t>QËLLIMI I PROJEKTAKTIT DHE OBJEKTIVAT QË SYNOHEN TË ARRIHEN</w:t>
      </w:r>
    </w:p>
    <w:p w14:paraId="54BEF373" w14:textId="77777777" w:rsidR="00D77A03" w:rsidRPr="00214CAA" w:rsidRDefault="00D77A03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B1FBDA5" w14:textId="77777777" w:rsidR="004824E7" w:rsidRPr="00214CAA" w:rsidRDefault="004824E7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Projektligji “</w:t>
      </w:r>
      <w:r w:rsidRPr="00214CAA">
        <w:rPr>
          <w:rFonts w:ascii="Times New Roman" w:eastAsia="Times New Roman" w:hAnsi="Times New Roman"/>
          <w:sz w:val="28"/>
          <w:szCs w:val="28"/>
          <w:lang w:val="sq-AL"/>
        </w:rPr>
        <w:t>Për krijimin e Autoritetit të Sigurisë Hekurudhore</w:t>
      </w:r>
      <w:r w:rsidRPr="00214CAA">
        <w:rPr>
          <w:rFonts w:ascii="Times New Roman" w:hAnsi="Times New Roman"/>
          <w:sz w:val="28"/>
          <w:szCs w:val="28"/>
          <w:lang w:val="sq-AL"/>
        </w:rPr>
        <w:t>” ka si qëllim garantimin e sigurisë dhe ndërveprimit hekurudhor, nëpërmjet hapjes së tregut hekurudhor dhe nxitjes së zhvillimeve teknologjike për një transport hekurudhor të sigurisë së lartë.</w:t>
      </w:r>
    </w:p>
    <w:p w14:paraId="4BBB3942" w14:textId="77777777" w:rsidR="004824E7" w:rsidRPr="00214CAA" w:rsidRDefault="004824E7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8907C67" w14:textId="77777777" w:rsidR="004824E7" w:rsidRPr="00214CAA" w:rsidRDefault="004824E7" w:rsidP="00214CAA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Objekti i këtij ligji është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përcakimi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i rregullave për organizimin dhe funksionimin e ASH.</w:t>
      </w:r>
    </w:p>
    <w:p w14:paraId="0A017D0C" w14:textId="77777777" w:rsidR="004824E7" w:rsidRPr="00214CAA" w:rsidRDefault="004824E7" w:rsidP="00214CAA">
      <w:pPr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214CAA">
        <w:rPr>
          <w:rFonts w:ascii="Times New Roman" w:hAnsi="Times New Roman"/>
          <w:bCs/>
          <w:sz w:val="28"/>
          <w:szCs w:val="28"/>
          <w:lang w:val="sq-AL"/>
        </w:rPr>
        <w:t xml:space="preserve">Fusha e veprimtarisë së ASH është garantimi i sigurisë dhe ndërveprimit hekurudhor, në </w:t>
      </w:r>
      <w:proofErr w:type="spellStart"/>
      <w:r w:rsidRPr="00214CAA">
        <w:rPr>
          <w:rFonts w:ascii="Times New Roman" w:hAnsi="Times New Roman"/>
          <w:bCs/>
          <w:sz w:val="28"/>
          <w:szCs w:val="28"/>
          <w:lang w:val="sq-AL"/>
        </w:rPr>
        <w:t>në</w:t>
      </w:r>
      <w:proofErr w:type="spellEnd"/>
      <w:r w:rsidRPr="00214CAA">
        <w:rPr>
          <w:rFonts w:ascii="Times New Roman" w:hAnsi="Times New Roman"/>
          <w:bCs/>
          <w:sz w:val="28"/>
          <w:szCs w:val="28"/>
          <w:lang w:val="sq-AL"/>
        </w:rPr>
        <w:t xml:space="preserve"> zbatim të ligjit nr. 142/2016, datë 22.12.2016.</w:t>
      </w:r>
    </w:p>
    <w:p w14:paraId="7626F1F9" w14:textId="77777777" w:rsidR="004824E7" w:rsidRPr="00214CAA" w:rsidRDefault="004824E7" w:rsidP="00214CAA">
      <w:pPr>
        <w:spacing w:after="0"/>
        <w:jc w:val="both"/>
        <w:rPr>
          <w:rFonts w:ascii="Times New Roman" w:hAnsi="Times New Roman"/>
          <w:i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Ligji Nr. 142/2016, “Kodi hekurudhor i Republikës së Shqipërisë” përcakton në Nenin 69 të tij se </w:t>
      </w:r>
      <w:r w:rsidRPr="00214CAA">
        <w:rPr>
          <w:rFonts w:ascii="Times New Roman" w:hAnsi="Times New Roman"/>
          <w:i/>
          <w:sz w:val="28"/>
          <w:szCs w:val="28"/>
          <w:lang w:val="sq-AL"/>
        </w:rPr>
        <w:t xml:space="preserve">"Autoriteti i Sigurisë Hekurudhore është organi përgjegjës për sigurimin ruajtjen dhe përmirësimin e nivelit të sigurisë hekurudhore". </w:t>
      </w:r>
    </w:p>
    <w:p w14:paraId="4F1DDBA3" w14:textId="77777777" w:rsidR="004824E7" w:rsidRPr="00214CAA" w:rsidRDefault="004824E7" w:rsidP="00214CAA">
      <w:pPr>
        <w:spacing w:after="0"/>
        <w:jc w:val="both"/>
        <w:rPr>
          <w:rFonts w:ascii="Times New Roman" w:hAnsi="Times New Roman"/>
          <w:i/>
          <w:sz w:val="28"/>
          <w:szCs w:val="28"/>
          <w:lang w:val="sq-AL"/>
        </w:rPr>
      </w:pPr>
    </w:p>
    <w:p w14:paraId="477FD18F" w14:textId="77777777" w:rsidR="004824E7" w:rsidRPr="00214CAA" w:rsidRDefault="004824E7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Projektligji për ASH përcakton rregullat për përcaktimin e kushteve organizative, funksionale, hierarkike dhe vendimmarrëse të autoritetit hekurudhor të pavarur, përfaqësimin e tij, procedurën për përzgjedhjen e Këshillit drejtues, drejtorit dhe personelit, si dhe përgjegjësitë e tyre.</w:t>
      </w:r>
    </w:p>
    <w:p w14:paraId="0D973085" w14:textId="77777777" w:rsidR="004824E7" w:rsidRPr="00214CAA" w:rsidRDefault="004824E7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C9C5ABF" w14:textId="3C0D2BAD" w:rsidR="002838ED" w:rsidRPr="00214CAA" w:rsidRDefault="000D66E0" w:rsidP="00214CAA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 </w:t>
      </w:r>
      <w:r w:rsidR="002838ED" w:rsidRPr="00214CAA">
        <w:rPr>
          <w:rFonts w:ascii="Times New Roman" w:eastAsia="Times New Roman" w:hAnsi="Times New Roman"/>
          <w:b/>
          <w:sz w:val="28"/>
          <w:szCs w:val="28"/>
          <w:lang w:val="sq-AL"/>
        </w:rPr>
        <w:t>VLERËS</w:t>
      </w:r>
      <w:r w:rsidR="004C13E1" w:rsidRPr="00214CAA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IMI I PROJEKTAKTIT NË RAPORT ME </w:t>
      </w:r>
      <w:r w:rsidR="002838ED" w:rsidRPr="00214CAA">
        <w:rPr>
          <w:rFonts w:ascii="Times New Roman" w:eastAsia="Times New Roman" w:hAnsi="Times New Roman"/>
          <w:b/>
          <w:sz w:val="28"/>
          <w:szCs w:val="28"/>
          <w:lang w:val="sq-AL"/>
        </w:rPr>
        <w:t>PROGRAMIN POLITIK TË KËSHILLIT TË MINISTRAVE, ME PROGRAMIN ANALITIK TË AKTEVE DHE DOKUMENTE TË TJERA POLITIKE</w:t>
      </w:r>
    </w:p>
    <w:p w14:paraId="255237AA" w14:textId="77777777" w:rsidR="002838ED" w:rsidRPr="00214CAA" w:rsidRDefault="002838ED" w:rsidP="00214CAA">
      <w:pPr>
        <w:spacing w:after="0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40571493" w14:textId="77777777" w:rsidR="00F9795E" w:rsidRPr="00214CAA" w:rsidRDefault="00F9795E" w:rsidP="00214CA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sz w:val="28"/>
          <w:szCs w:val="28"/>
          <w:lang w:val="sq-AL"/>
        </w:rPr>
        <w:t xml:space="preserve">Miratimi i këtij projektligji është në përputhje të plotë me programin politik të </w:t>
      </w:r>
      <w:proofErr w:type="spellStart"/>
      <w:r w:rsidRPr="00214CAA">
        <w:rPr>
          <w:rFonts w:ascii="Times New Roman" w:eastAsia="Times New Roman" w:hAnsi="Times New Roman"/>
          <w:sz w:val="28"/>
          <w:szCs w:val="28"/>
          <w:lang w:val="sq-AL"/>
        </w:rPr>
        <w:t>Keshillit</w:t>
      </w:r>
      <w:proofErr w:type="spellEnd"/>
      <w:r w:rsidRPr="00214CAA">
        <w:rPr>
          <w:rFonts w:ascii="Times New Roman" w:eastAsia="Times New Roman" w:hAnsi="Times New Roman"/>
          <w:sz w:val="28"/>
          <w:szCs w:val="28"/>
          <w:lang w:val="sq-AL"/>
        </w:rPr>
        <w:t xml:space="preserve"> të Ministrave për zhvillimin e sektorit hekurudhor nëpërmjet ristrukturimit të tij në përputhje me Direktivat dhe Rregulloret evropiane që disiplinojnë këtë sektor mjaft të rëndësishëm transporti.</w:t>
      </w:r>
    </w:p>
    <w:p w14:paraId="67BD2FE1" w14:textId="77777777" w:rsidR="00F9795E" w:rsidRPr="00214CAA" w:rsidRDefault="00F9795E" w:rsidP="00214CA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5FE2BAD4" w14:textId="77777777" w:rsidR="00F9795E" w:rsidRPr="00214CAA" w:rsidRDefault="00F9795E" w:rsidP="00214CA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sz w:val="28"/>
          <w:szCs w:val="28"/>
          <w:lang w:val="sq-AL"/>
        </w:rPr>
        <w:t>Miratimi i këtij projektligji është i planifikuar në programin analitik të projekt akteve të Këshillit të Ministrave për vitin 2019.</w:t>
      </w:r>
    </w:p>
    <w:p w14:paraId="18264D08" w14:textId="77777777" w:rsidR="00F9795E" w:rsidRPr="00214CAA" w:rsidRDefault="00F9795E" w:rsidP="00214CA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1065E29B" w14:textId="77777777" w:rsidR="00F9795E" w:rsidRPr="00214CAA" w:rsidRDefault="00F9795E" w:rsidP="00214CA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sz w:val="28"/>
          <w:szCs w:val="28"/>
          <w:lang w:val="sq-AL"/>
        </w:rPr>
        <w:t>Projektligji “Mbi Strukturimin e Hekurudhës Shqiptare” është pjesë e planit të projekt akteve të sektorit hekurudhor të planifikuar për t’u adoptuar në Traktatin e Komunitetit të Transportit të ratifikuar nga RSH-së me Ligjin Nr. 8/2018 “Për Ratifikimin e Traktatit që Themelon Komunitetin e Transportit.</w:t>
      </w:r>
    </w:p>
    <w:p w14:paraId="2FB31EB7" w14:textId="77777777" w:rsidR="00F9795E" w:rsidRPr="00214CAA" w:rsidRDefault="00F9795E" w:rsidP="00214CA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05AE141F" w14:textId="77777777" w:rsidR="00F9795E" w:rsidRPr="00214CAA" w:rsidRDefault="00F9795E" w:rsidP="00214CA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sz w:val="28"/>
          <w:szCs w:val="28"/>
          <w:lang w:val="sq-AL"/>
        </w:rPr>
        <w:t>Miratimi i këtij projektligji është në përputhje të plotë me strategjinë e zhvillimit të sektorit hekurudhor në Shqipëri, e cila është pjesë përbërëse e Strategjisë Sektoriale të Transportit Shqiptar dhe Planit të Veprimit për vitet 2016-2020, të miratuar me VKM Nr. 811, të datës 16.11.2016.</w:t>
      </w:r>
    </w:p>
    <w:p w14:paraId="0246A13D" w14:textId="77777777" w:rsidR="00F9795E" w:rsidRPr="00214CAA" w:rsidRDefault="00F9795E" w:rsidP="00214CA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AA44892" w14:textId="77777777" w:rsidR="00F9795E" w:rsidRPr="00214CAA" w:rsidRDefault="00F9795E" w:rsidP="00214CA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sz w:val="28"/>
          <w:szCs w:val="28"/>
          <w:lang w:val="sq-AL"/>
        </w:rPr>
        <w:t xml:space="preserve">Miratimi i këtij projektligji është në përputhje të plotë me Planin </w:t>
      </w:r>
      <w:proofErr w:type="spellStart"/>
      <w:r w:rsidRPr="00214CAA">
        <w:rPr>
          <w:rFonts w:ascii="Times New Roman" w:eastAsia="Times New Roman" w:hAnsi="Times New Roman"/>
          <w:sz w:val="28"/>
          <w:szCs w:val="28"/>
          <w:lang w:val="sq-AL"/>
        </w:rPr>
        <w:t>Kombetar</w:t>
      </w:r>
      <w:proofErr w:type="spellEnd"/>
      <w:r w:rsidRPr="00214CAA">
        <w:rPr>
          <w:rFonts w:ascii="Times New Roman" w:eastAsia="Times New Roman" w:hAnsi="Times New Roman"/>
          <w:sz w:val="28"/>
          <w:szCs w:val="28"/>
          <w:lang w:val="sq-AL"/>
        </w:rPr>
        <w:t xml:space="preserve"> të Transportit Shqiptar - Rishikimi II, 2018, për zhvillimin e sektorit hekurudhor.</w:t>
      </w:r>
    </w:p>
    <w:p w14:paraId="3B80F7B6" w14:textId="77777777" w:rsidR="00F9795E" w:rsidRPr="00214CAA" w:rsidRDefault="00F9795E" w:rsidP="00214CA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8989C37" w14:textId="6370112B" w:rsidR="003C57E7" w:rsidRPr="00214CAA" w:rsidRDefault="00F9795E" w:rsidP="00214CA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sz w:val="28"/>
          <w:szCs w:val="28"/>
          <w:lang w:val="sq-AL"/>
        </w:rPr>
        <w:t>Projektligji “</w:t>
      </w:r>
      <w:proofErr w:type="spellStart"/>
      <w:r w:rsidRPr="00214CAA">
        <w:rPr>
          <w:rFonts w:ascii="Times New Roman" w:eastAsia="Times New Roman" w:hAnsi="Times New Roman"/>
          <w:sz w:val="28"/>
          <w:szCs w:val="28"/>
          <w:lang w:val="sq-AL"/>
        </w:rPr>
        <w:t>Per</w:t>
      </w:r>
      <w:proofErr w:type="spellEnd"/>
      <w:r w:rsidRPr="00214CAA">
        <w:rPr>
          <w:rFonts w:ascii="Times New Roman" w:eastAsia="Times New Roman" w:hAnsi="Times New Roman"/>
          <w:sz w:val="28"/>
          <w:szCs w:val="28"/>
          <w:lang w:val="sq-AL"/>
        </w:rPr>
        <w:t xml:space="preserve"> Krijimin e Autoritetit të Sigurisë Hekurudhore” është pjesë e zbatimit të ligjit Nr. 142/2016, Kodi Hekurudhor i RSH-së dhe në veçanti Nenit </w:t>
      </w:r>
      <w:r w:rsidR="00FE2ABF" w:rsidRPr="00214CAA">
        <w:rPr>
          <w:rFonts w:ascii="Times New Roman" w:eastAsia="Times New Roman" w:hAnsi="Times New Roman"/>
          <w:sz w:val="28"/>
          <w:szCs w:val="28"/>
          <w:lang w:val="sq-AL"/>
        </w:rPr>
        <w:t xml:space="preserve">2, </w:t>
      </w:r>
      <w:r w:rsidRPr="00214CAA">
        <w:rPr>
          <w:rFonts w:ascii="Times New Roman" w:eastAsia="Times New Roman" w:hAnsi="Times New Roman"/>
          <w:sz w:val="28"/>
          <w:szCs w:val="28"/>
          <w:lang w:val="sq-AL"/>
        </w:rPr>
        <w:t xml:space="preserve">6, </w:t>
      </w:r>
      <w:r w:rsidR="00FE2ABF" w:rsidRPr="00214CAA">
        <w:rPr>
          <w:rFonts w:ascii="Times New Roman" w:eastAsia="Times New Roman" w:hAnsi="Times New Roman"/>
          <w:sz w:val="28"/>
          <w:szCs w:val="28"/>
          <w:lang w:val="sq-AL"/>
        </w:rPr>
        <w:t>dhe 58</w:t>
      </w:r>
      <w:r w:rsidRPr="00214CAA">
        <w:rPr>
          <w:rFonts w:ascii="Times New Roman" w:eastAsia="Times New Roman" w:hAnsi="Times New Roman"/>
          <w:sz w:val="28"/>
          <w:szCs w:val="28"/>
          <w:lang w:val="sq-AL"/>
        </w:rPr>
        <w:t>.</w:t>
      </w:r>
    </w:p>
    <w:p w14:paraId="3ED76564" w14:textId="77777777" w:rsidR="002838ED" w:rsidRPr="00214CAA" w:rsidRDefault="002838ED" w:rsidP="00214CAA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6859964D" w14:textId="77777777" w:rsidR="002838ED" w:rsidRPr="00214CAA" w:rsidRDefault="002838ED" w:rsidP="00214CAA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b/>
          <w:sz w:val="28"/>
          <w:szCs w:val="28"/>
          <w:lang w:val="sq-AL"/>
        </w:rPr>
        <w:t>PËRPARËSITË, PROBLEMATIKAT, EFEKTET E PRITSHME TË KËTIJ PROJEKTVENDIMI</w:t>
      </w:r>
    </w:p>
    <w:p w14:paraId="4FE7F42B" w14:textId="77777777" w:rsidR="002838ED" w:rsidRPr="00214CAA" w:rsidRDefault="002838ED" w:rsidP="00214CA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0CDF4E0" w14:textId="0855E628" w:rsidR="00473863" w:rsidRPr="00214CAA" w:rsidRDefault="002B0F11" w:rsidP="00214CAA">
      <w:pPr>
        <w:spacing w:after="12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Krijimi i ASH është një nevojë parësore e tregut hekurudhor të vendit tonë, atij rajonal dhe evropian për arsyet e mëposhtme:</w:t>
      </w:r>
    </w:p>
    <w:p w14:paraId="583816EE" w14:textId="47BB99BE" w:rsidR="00473863" w:rsidRPr="00214CAA" w:rsidRDefault="00473863" w:rsidP="00214CAA">
      <w:pPr>
        <w:pStyle w:val="ListParagraph"/>
        <w:numPr>
          <w:ilvl w:val="0"/>
          <w:numId w:val="18"/>
        </w:numPr>
        <w:spacing w:after="12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Aktualisht, çështjet e sigurisë hekurudhore dhe investigimit të aksidenteve dhe incidenteve janë të integruara brenda Drejtorisë së Inspektimit Hekurudhor (DIH), gjë që nuk është në përputhje me Nenin. 75, Paragrafin 5 të Kodit që kërkon ndarjen e plotë të ASH nga Autoriteti i Investigimit të Aksidenteve dhe Incidenteve Hekurudhore. </w:t>
      </w:r>
    </w:p>
    <w:p w14:paraId="4C12B6A9" w14:textId="659D5B07" w:rsidR="00C57870" w:rsidRPr="00214CAA" w:rsidRDefault="00473863" w:rsidP="00214CAA">
      <w:pPr>
        <w:pStyle w:val="ListParagraph"/>
        <w:numPr>
          <w:ilvl w:val="0"/>
          <w:numId w:val="18"/>
        </w:numPr>
        <w:spacing w:after="12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Meqënese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themelimi i një ASH të pavarur është një parakusht ligjor për hyrjen në BE dhe për zbatimin e ACQUIS të BE-së, është e nevojshme që të krijohet sa më shpejt që është e mundur Autoriteti i Sigurisë Hekurudhore dhe të ndahet plotësisht nga Autoriteti i Investigimit të Aksidenteve dhe Incidenteve Hekurudhore.</w:t>
      </w:r>
    </w:p>
    <w:p w14:paraId="75A40650" w14:textId="74915062" w:rsidR="0034464F" w:rsidRPr="00214CAA" w:rsidRDefault="0034464F" w:rsidP="00214CAA">
      <w:pPr>
        <w:spacing w:after="12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lastRenderedPageBreak/>
        <w:t>Koncepti evropian i autoritetit të sigurisë hekurudhore</w:t>
      </w:r>
      <w:r w:rsidR="00640AD1" w:rsidRPr="00214CA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214CAA">
        <w:rPr>
          <w:rFonts w:ascii="Times New Roman" w:hAnsi="Times New Roman"/>
          <w:sz w:val="28"/>
          <w:szCs w:val="28"/>
          <w:lang w:val="sq-AL"/>
        </w:rPr>
        <w:t>Direktiva 798/ 2016 e BE-së mbi sigurinë hekurudhore paragrafi hyrës (35) i saj përcakton se:</w:t>
      </w:r>
    </w:p>
    <w:p w14:paraId="30931B9B" w14:textId="77777777" w:rsidR="0034464F" w:rsidRPr="00214CAA" w:rsidRDefault="0034464F" w:rsidP="00214CAA">
      <w:p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"Autoritetet kombëtare të sigurisë duhet të jenë tërësisht të pavarura në organizimin, strukturën ligjore dhe vendimmarrjen e tyre nga çdo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sipëmarrje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hekurudhore, menaxher i infrastrukturës,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aplikant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, entitet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kontraktual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ose entitet që ofrojnë kontratat e shërbimit publik. Ata duhet të kryejnë detyrat e tyre në mënyrë transparente dhe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jodiskriminuese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dhe duhet të bashkëpunojnë me Agjencinë Hekurudhore të Bashkimit Evropian (në vijim Agjencinë) për të krijuar një zonë të vetme hekurudhore evropiane dhe për të koordinuar kriteret e tyre vendimmarrëse. ...Për të përmbushur detyrat e tyre, autoritetet kombëtare të sigurisë duhet të kenë kapacitetet e nevojshme organizative, të brendshme dhe të jashtme si në aspektin e burimeve njerëzore dhe në aspektin material".</w:t>
      </w:r>
    </w:p>
    <w:p w14:paraId="5D05C62B" w14:textId="77777777" w:rsidR="0001325C" w:rsidRPr="00214CAA" w:rsidRDefault="0001325C" w:rsidP="00214CAA">
      <w:pPr>
        <w:spacing w:after="0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696DC68" w14:textId="77777777" w:rsidR="0034464F" w:rsidRPr="00214CAA" w:rsidRDefault="0034464F" w:rsidP="00214CAA">
      <w:pPr>
        <w:spacing w:after="12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Paragrafi (46) i Direktivës 2016/797/ të BE-së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per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interoperabilitetin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përcakton se:</w:t>
      </w:r>
    </w:p>
    <w:p w14:paraId="3492461E" w14:textId="77777777" w:rsidR="0034464F" w:rsidRPr="00214CAA" w:rsidRDefault="0034464F" w:rsidP="00214CAA">
      <w:p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“Agjencia dhe autoritetet kombëtare të sigurisë duhet të ruajnë bashkëpunimin dhe të ndajnë kompetencat sipas nevojës për lëshimin e autorizimeve të sigurisë. Për këtë arsye, duhet të nënshkruhen marrëveshje bashkëpunimi midis Agjencisë dhe autoriteteve kombëtare të sigurisë.”</w:t>
      </w:r>
    </w:p>
    <w:p w14:paraId="5837F02A" w14:textId="77777777" w:rsidR="0001325C" w:rsidRPr="00214CAA" w:rsidRDefault="0001325C" w:rsidP="00214CAA">
      <w:pPr>
        <w:spacing w:after="0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A98B98C" w14:textId="77777777" w:rsidR="0034464F" w:rsidRPr="00214CAA" w:rsidRDefault="0034464F" w:rsidP="00214CAA">
      <w:pPr>
        <w:spacing w:after="12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Politika evropiane është përafruar pjesërisht në legjislacionin hekurudhor shqiptar në nenet e mëposhtme:</w:t>
      </w:r>
    </w:p>
    <w:p w14:paraId="00132919" w14:textId="6DC28B97" w:rsidR="0034464F" w:rsidRPr="00214CAA" w:rsidRDefault="0034464F" w:rsidP="00214CAA">
      <w:pPr>
        <w:pStyle w:val="ListParagraph"/>
        <w:numPr>
          <w:ilvl w:val="1"/>
          <w:numId w:val="1"/>
        </w:num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Nenet 58 - 72 të KODIT HEKURUDHOR që kanë të bëjnë me çështjet kryesore të sigurisë p</w:t>
      </w:r>
      <w:r w:rsidR="0001325C" w:rsidRPr="00214CAA">
        <w:rPr>
          <w:rFonts w:ascii="Times New Roman" w:hAnsi="Times New Roman"/>
          <w:sz w:val="28"/>
          <w:szCs w:val="28"/>
          <w:lang w:val="sq-AL"/>
        </w:rPr>
        <w:t>ër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Rregulloret përkatëse te Komisionit Evropian për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çertifikatat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e sigurisë (653/2007) dhe autorizimet e sigurisë (1169/2010) - bazuar në Direktivën 2016/798 / BE mbi sigurinë dhe</w:t>
      </w:r>
    </w:p>
    <w:p w14:paraId="7A1C5382" w14:textId="46D4DABA" w:rsidR="0034464F" w:rsidRPr="00214CAA" w:rsidRDefault="0034464F" w:rsidP="00214CAA">
      <w:pPr>
        <w:pStyle w:val="ListParagraph"/>
        <w:numPr>
          <w:ilvl w:val="1"/>
          <w:numId w:val="1"/>
        </w:numPr>
        <w:spacing w:after="120"/>
        <w:ind w:left="547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Nenet 132 - 149 të Kodit që kanë të bëjnë me ndërveprimin, në veçanti çështjet që kanë të bëjnë me Specifikimet Teknike të Ndërveprimit, aplikimin e regjistrimit të mjeteve dhe infrastrukturës hekurudhore si edhe akreditimin e organeve të krijuara, në përputhje me Direktivën 797/2016 të BE-së.</w:t>
      </w:r>
    </w:p>
    <w:p w14:paraId="2BBCA19C" w14:textId="218F693D" w:rsidR="0034464F" w:rsidRPr="00214CAA" w:rsidRDefault="0034464F" w:rsidP="00214CAA">
      <w:pPr>
        <w:spacing w:after="12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Kriteret e Pavarësisë të specifikuara në nenin 69 të K</w:t>
      </w:r>
      <w:r w:rsidR="0001325C" w:rsidRPr="00214CAA">
        <w:rPr>
          <w:rFonts w:ascii="Times New Roman" w:hAnsi="Times New Roman"/>
          <w:sz w:val="28"/>
          <w:szCs w:val="28"/>
          <w:lang w:val="sq-AL"/>
        </w:rPr>
        <w:t>odit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duhet të përmbushen si më poshtë:</w:t>
      </w:r>
    </w:p>
    <w:p w14:paraId="7E9096B0" w14:textId="4B1E63AA" w:rsidR="0034464F" w:rsidRPr="00214CAA" w:rsidRDefault="0034464F" w:rsidP="00214CAA">
      <w:pPr>
        <w:pStyle w:val="ListParagraph"/>
        <w:numPr>
          <w:ilvl w:val="0"/>
          <w:numId w:val="23"/>
        </w:num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Pavarësia e qartë ligjore nga çdo subjekt tjetër publik ose privat në këtë sektor ekonomik;</w:t>
      </w:r>
    </w:p>
    <w:p w14:paraId="5A342D9E" w14:textId="4B0B5B83" w:rsidR="0034464F" w:rsidRPr="00214CAA" w:rsidRDefault="0034464F" w:rsidP="00214CAA">
      <w:pPr>
        <w:pStyle w:val="ListParagraph"/>
        <w:numPr>
          <w:ilvl w:val="0"/>
          <w:numId w:val="23"/>
        </w:num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lastRenderedPageBreak/>
        <w:t xml:space="preserve">Pavarësia ligjore, organizative dhe financiare nga subjektet që janë të përfshirë drejtpërsëdrejti në çështjet hekurudhore; </w:t>
      </w:r>
    </w:p>
    <w:p w14:paraId="50FF5A07" w14:textId="5BB191DE" w:rsidR="0034464F" w:rsidRPr="00214CAA" w:rsidRDefault="0034464F" w:rsidP="00214CAA">
      <w:pPr>
        <w:pStyle w:val="ListParagraph"/>
        <w:numPr>
          <w:ilvl w:val="0"/>
          <w:numId w:val="23"/>
        </w:num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Pavarësia nga çdo Menaxher i Infrastrukturës, Autoritet Tarifor,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Aplikant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>, Autoritet Rregullator, Autoritet i Investigimit të Aksidenteve dhe Incidenteve Hekurudhore; Pavarësia nënkupton që ASH është "i pavarur në organizimin e tij,</w:t>
      </w:r>
      <w:r w:rsidR="000D66E0" w:rsidRPr="00214CA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financimin, strukturën ligjore dhe vendimmarrjen " siç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percaktohet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në nenin 16 të Direktivës 798/2016 të BE.</w:t>
      </w:r>
    </w:p>
    <w:p w14:paraId="6F2D9442" w14:textId="0B91A9F3" w:rsidR="0034464F" w:rsidRPr="00214CAA" w:rsidRDefault="0034464F" w:rsidP="00214CAA">
      <w:pPr>
        <w:pStyle w:val="ListParagraph"/>
        <w:numPr>
          <w:ilvl w:val="0"/>
          <w:numId w:val="23"/>
        </w:num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Pavarësi funksionale nga çdo autoritet kompetent i përfshirë në dhënien e një kontrate të shërbimit publik (Kontrata e shërbimit publik). Autoriteti kompetent në sipas rregullores 1370/2007/BE dhe Nenit 150 të KODIT HEKURUDHOR. Kjo është veçanërisht e rëndësishme nëse MIE është autoriteti kompetent për Detyrimin e Shërbimit Publik.</w:t>
      </w:r>
    </w:p>
    <w:p w14:paraId="429DA063" w14:textId="77777777" w:rsidR="0034464F" w:rsidRPr="00214CAA" w:rsidRDefault="0034464F" w:rsidP="00214CAA">
      <w:pPr>
        <w:spacing w:after="0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41ECBE9" w14:textId="1B83ECCA" w:rsidR="0034464F" w:rsidRPr="00214CAA" w:rsidRDefault="0034464F" w:rsidP="00214CAA">
      <w:pPr>
        <w:spacing w:after="12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Pavarësia nga ministria kompetente e cila ushtron të drejtën e pronësisë mbi</w:t>
      </w:r>
      <w:r w:rsidR="000D66E0" w:rsidRPr="00214CA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kompaninë hekurudhore shtetërore (HSH), nuk është e garantuar në mënyrë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strikte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në Kod. Ky është një problem i përgjithshëm në të gjitha Shtetet Anëtare të BE-së,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përsa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kohë që ministria përgjegjëse për transportin gjithashtu mund të ushtroje të drejtat e pronësisë mbi kompaninë shtetërore.</w:t>
      </w:r>
    </w:p>
    <w:p w14:paraId="1C816A3C" w14:textId="77777777" w:rsidR="0034464F" w:rsidRPr="00214CAA" w:rsidRDefault="0034464F" w:rsidP="00214CAA">
      <w:pPr>
        <w:spacing w:after="12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Ekziston rreziku i bashkëpunimeve të fshehta, sidomos nëse MIE është ministria që administron kompaninë hekurudhore shtetërore dhe është njëkohësisht autoriteti kompetent për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alokimin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e detyrimit të shërbimit publik.</w:t>
      </w:r>
    </w:p>
    <w:p w14:paraId="2BD5494E" w14:textId="77777777" w:rsidR="0034464F" w:rsidRPr="00214CAA" w:rsidRDefault="0034464F" w:rsidP="00214CAA">
      <w:pPr>
        <w:spacing w:after="12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Ky është një problem i përgjithshëm në të gjitha Shtetet Anëtare të BE-së,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përsa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kohë që ministria përgjegjëse për transportin gjithashtu mund të ushtroje të drejtat e pronësisë mbi kompaninë shtetërore.</w:t>
      </w:r>
    </w:p>
    <w:p w14:paraId="3069F015" w14:textId="77777777" w:rsidR="0034464F" w:rsidRPr="00214CAA" w:rsidRDefault="0034464F" w:rsidP="00214CAA">
      <w:pPr>
        <w:spacing w:after="12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Ka raste të njohura ku ministritë janë përpjekur të influencojnë ASH (hekurudha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Westbahn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në Austri). </w:t>
      </w:r>
    </w:p>
    <w:p w14:paraId="6B2C18B0" w14:textId="77777777" w:rsidR="0034464F" w:rsidRPr="00214CAA" w:rsidRDefault="0034464F" w:rsidP="00214CAA">
      <w:pPr>
        <w:spacing w:after="12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Me fjalë të tjera, ekziston rreziku i bashkëpunimeve të fshehta, sidomos nëse MIE është ministria që administron kompaninë hekurudhore shtetërore dhe është njëkohësisht autoriteti kompetent për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alokimin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e detyrimit të shërbimit publik.</w:t>
      </w:r>
    </w:p>
    <w:p w14:paraId="15BC0795" w14:textId="77777777" w:rsidR="0034464F" w:rsidRPr="00214CAA" w:rsidRDefault="0034464F" w:rsidP="00214CAA">
      <w:pPr>
        <w:spacing w:after="12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Është e vërtetë se ekziston një shkallë varësie midis MIE dhe ASH. Për të shmangur ndërhyrjen nga Ministria, ligji duhet të theksojë përsëri pavarësinë e ASH nga Ministria në veçanti në fushat e mëposhtme:</w:t>
      </w:r>
    </w:p>
    <w:p w14:paraId="697BAB54" w14:textId="329A178A" w:rsidR="0034464F" w:rsidRPr="00214CAA" w:rsidRDefault="0034464F" w:rsidP="00214CAA">
      <w:pPr>
        <w:pStyle w:val="ListParagraph"/>
        <w:numPr>
          <w:ilvl w:val="0"/>
          <w:numId w:val="24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Në përzgjedhjen e drejtorit dhe stafit</w:t>
      </w:r>
    </w:p>
    <w:p w14:paraId="4868AB4D" w14:textId="53B8BE4A" w:rsidR="0034464F" w:rsidRPr="00214CAA" w:rsidRDefault="0034464F" w:rsidP="00214CAA">
      <w:pPr>
        <w:pStyle w:val="ListParagraph"/>
        <w:numPr>
          <w:ilvl w:val="0"/>
          <w:numId w:val="24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lastRenderedPageBreak/>
        <w:t>Në rastet kur ASH merret me çësht</w:t>
      </w:r>
      <w:r w:rsidR="00640AD1" w:rsidRPr="00214CAA">
        <w:rPr>
          <w:rFonts w:ascii="Times New Roman" w:hAnsi="Times New Roman"/>
          <w:sz w:val="28"/>
          <w:szCs w:val="28"/>
          <w:lang w:val="sq-AL"/>
        </w:rPr>
        <w:t xml:space="preserve">jet e sigurisë që kanë të bëjnë </w:t>
      </w:r>
      <w:r w:rsidRPr="00214CAA">
        <w:rPr>
          <w:rFonts w:ascii="Times New Roman" w:hAnsi="Times New Roman"/>
          <w:sz w:val="28"/>
          <w:szCs w:val="28"/>
          <w:lang w:val="sq-AL"/>
        </w:rPr>
        <w:t>me menaxherin shtetëror të infrastrukturës sipërmarrjet hekurudhore dhe ofruesit e shërbimeve të mirëmbajtjes</w:t>
      </w:r>
    </w:p>
    <w:p w14:paraId="7280977D" w14:textId="11530633" w:rsidR="0034464F" w:rsidRPr="00214CAA" w:rsidRDefault="0034464F" w:rsidP="00214CAA">
      <w:pPr>
        <w:pStyle w:val="ListParagraph"/>
        <w:numPr>
          <w:ilvl w:val="0"/>
          <w:numId w:val="24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Në formën dhe përmbajtjen e raportit vjetor të sigurisë (neni 72 i Kodit) dhe mënyrën e shpërndarjes apo publikimit të këtij raporti.</w:t>
      </w:r>
    </w:p>
    <w:p w14:paraId="4A40938A" w14:textId="77777777" w:rsidR="0034464F" w:rsidRPr="00214CAA" w:rsidRDefault="0034464F" w:rsidP="00214CAA">
      <w:pPr>
        <w:spacing w:after="0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A68FC03" w14:textId="5FE99779" w:rsidR="0034464F" w:rsidRPr="00214CAA" w:rsidRDefault="0034464F" w:rsidP="00214CAA">
      <w:pPr>
        <w:spacing w:after="12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Si rezultat, Këshilli i Sigurisë Hekurudhore do të jetë institucioni që garanton pavarësinë </w:t>
      </w:r>
      <w:r w:rsidR="00081005" w:rsidRPr="00214CAA">
        <w:rPr>
          <w:rFonts w:ascii="Times New Roman" w:hAnsi="Times New Roman"/>
          <w:sz w:val="28"/>
          <w:szCs w:val="28"/>
          <w:lang w:val="sq-AL"/>
        </w:rPr>
        <w:t>n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ë </w:t>
      </w:r>
      <w:r w:rsidR="00081005" w:rsidRPr="00214CAA">
        <w:rPr>
          <w:rFonts w:ascii="Times New Roman" w:hAnsi="Times New Roman"/>
          <w:sz w:val="28"/>
          <w:szCs w:val="28"/>
          <w:lang w:val="sq-AL"/>
        </w:rPr>
        <w:t xml:space="preserve">sajë të </w:t>
      </w:r>
      <w:r w:rsidRPr="00214CAA">
        <w:rPr>
          <w:rFonts w:ascii="Times New Roman" w:hAnsi="Times New Roman"/>
          <w:sz w:val="28"/>
          <w:szCs w:val="28"/>
          <w:lang w:val="sq-AL"/>
        </w:rPr>
        <w:t>përbërjes së tij:</w:t>
      </w:r>
    </w:p>
    <w:p w14:paraId="1898C1A1" w14:textId="58A07B23" w:rsidR="0034464F" w:rsidRPr="00214CAA" w:rsidRDefault="0034464F" w:rsidP="00214CAA">
      <w:pPr>
        <w:pStyle w:val="ListParagraph"/>
        <w:numPr>
          <w:ilvl w:val="0"/>
          <w:numId w:val="25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Kryeministri përgjegjëse për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pavaresine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e autoritetit</w:t>
      </w:r>
    </w:p>
    <w:p w14:paraId="3748FC5B" w14:textId="32CA319C" w:rsidR="0034464F" w:rsidRPr="00214CAA" w:rsidRDefault="0034464F" w:rsidP="00214CAA">
      <w:pPr>
        <w:pStyle w:val="ListParagraph"/>
        <w:numPr>
          <w:ilvl w:val="0"/>
          <w:numId w:val="25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Ministria e Ekonomisë si ministria me përgjegjëse për ekonominë shqiptare,</w:t>
      </w:r>
    </w:p>
    <w:p w14:paraId="0605F1C0" w14:textId="38C0A30D" w:rsidR="0034464F" w:rsidRPr="00214CAA" w:rsidRDefault="0034464F" w:rsidP="00214CAA">
      <w:pPr>
        <w:pStyle w:val="ListParagraph"/>
        <w:numPr>
          <w:ilvl w:val="0"/>
          <w:numId w:val="25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Autoriteti i konkurrencës si kujdestar i konkurrencës së ndershme në çështjet e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aksesit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të hapur. Çështjet e konkurrencës mund të rezultojnë nga vendimet e sigurisë dhe ndërveprimit sepse Menaxherët e Infrastrukturës dhe ofruesit e objekteve të shërbimit janë monopole dhe pjesë të ndërmarrjeve të mëparshme, shtetërore të cilat janë monopole.</w:t>
      </w:r>
    </w:p>
    <w:p w14:paraId="2D17F931" w14:textId="76D671C4" w:rsidR="0034464F" w:rsidRPr="00214CAA" w:rsidRDefault="0034464F" w:rsidP="00214CAA">
      <w:pPr>
        <w:pStyle w:val="ListParagraph"/>
        <w:numPr>
          <w:ilvl w:val="0"/>
          <w:numId w:val="25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Subjekti i autorizuar me ligj për mbarëvajtjen e rregullimit të çështjeve për mbrojtjen e konsumatorit sepse është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konsumatri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në kuptim të pasagjerit që duhet të mbrohet nga veprimtaritë e ASH</w:t>
      </w:r>
    </w:p>
    <w:p w14:paraId="0BBF8740" w14:textId="6E5EAE1C" w:rsidR="0034464F" w:rsidRPr="00214CAA" w:rsidRDefault="0034464F" w:rsidP="00214CAA">
      <w:pPr>
        <w:pStyle w:val="ListParagraph"/>
        <w:numPr>
          <w:ilvl w:val="0"/>
          <w:numId w:val="25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Njësi e specializuar për kërkime akademike e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perfshire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në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sigurine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dhe ndërveprimin.</w:t>
      </w:r>
      <w:r w:rsidR="000D66E0" w:rsidRPr="00214CAA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14:paraId="262BEE66" w14:textId="77777777" w:rsidR="00081005" w:rsidRPr="00214CAA" w:rsidRDefault="00081005" w:rsidP="00214CAA">
      <w:pPr>
        <w:spacing w:after="0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DB44970" w14:textId="77777777" w:rsidR="0034464F" w:rsidRPr="00214CAA" w:rsidRDefault="0034464F" w:rsidP="00214CAA">
      <w:pPr>
        <w:spacing w:after="12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Këshilli i autoritetit te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sigurise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plotësohet me anëtarë nga:</w:t>
      </w:r>
    </w:p>
    <w:p w14:paraId="18722774" w14:textId="636A869D" w:rsidR="0034464F" w:rsidRPr="00214CAA" w:rsidRDefault="0034464F" w:rsidP="00214CAA">
      <w:pPr>
        <w:pStyle w:val="ListParagraph"/>
        <w:numPr>
          <w:ilvl w:val="0"/>
          <w:numId w:val="26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ministria përgjegjëse për transportin (që emëron kryetarin/kryetaren)</w:t>
      </w:r>
    </w:p>
    <w:p w14:paraId="6E6057D7" w14:textId="74233FE6" w:rsidR="0034464F" w:rsidRPr="00214CAA" w:rsidRDefault="0034464F" w:rsidP="00214CAA">
      <w:pPr>
        <w:pStyle w:val="ListParagraph"/>
        <w:numPr>
          <w:ilvl w:val="0"/>
          <w:numId w:val="26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ministria përgjegjëse për ekonominë</w:t>
      </w:r>
    </w:p>
    <w:p w14:paraId="0116D6FC" w14:textId="28696176" w:rsidR="0034464F" w:rsidRPr="00214CAA" w:rsidRDefault="0034464F" w:rsidP="00214CAA">
      <w:pPr>
        <w:pStyle w:val="ListParagraph"/>
        <w:numPr>
          <w:ilvl w:val="0"/>
          <w:numId w:val="26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Autoriteti i Konkurrencës</w:t>
      </w:r>
    </w:p>
    <w:p w14:paraId="64422908" w14:textId="21517738" w:rsidR="0034464F" w:rsidRPr="00214CAA" w:rsidRDefault="0034464F" w:rsidP="00214CAA">
      <w:pPr>
        <w:pStyle w:val="ListParagraph"/>
        <w:numPr>
          <w:ilvl w:val="0"/>
          <w:numId w:val="26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Autoriteti Rregullator për Hekurudhat</w:t>
      </w:r>
    </w:p>
    <w:p w14:paraId="592D0D8B" w14:textId="3EFDD2CA" w:rsidR="0034464F" w:rsidRPr="00214CAA" w:rsidRDefault="0034464F" w:rsidP="00214CAA">
      <w:pPr>
        <w:pStyle w:val="ListParagraph"/>
        <w:numPr>
          <w:ilvl w:val="0"/>
          <w:numId w:val="26"/>
        </w:numPr>
        <w:spacing w:after="12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Dhoma e Tregtisë dhe Industrisë.</w:t>
      </w:r>
    </w:p>
    <w:p w14:paraId="306D798B" w14:textId="77777777" w:rsidR="0034464F" w:rsidRPr="00214CAA" w:rsidRDefault="0034464F" w:rsidP="00214CAA">
      <w:pPr>
        <w:spacing w:after="120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ose</w:t>
      </w:r>
    </w:p>
    <w:p w14:paraId="72DCA07C" w14:textId="77777777" w:rsidR="0034464F" w:rsidRPr="00214CAA" w:rsidRDefault="0034464F" w:rsidP="00214CAA">
      <w:pPr>
        <w:spacing w:after="12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Këshilli i autoritetit te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sigurise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hekurudhore si organ kolegjial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perbehet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nga kryetari dhe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kater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anetare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te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cilet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zgjidhen si me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poshte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: </w:t>
      </w:r>
    </w:p>
    <w:p w14:paraId="1505B0D5" w14:textId="706F9C74" w:rsidR="0034464F" w:rsidRPr="00214CAA" w:rsidRDefault="0034464F" w:rsidP="00214CAA">
      <w:pPr>
        <w:pStyle w:val="ListParagraph"/>
        <w:numPr>
          <w:ilvl w:val="1"/>
          <w:numId w:val="27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Nj</w:t>
      </w:r>
      <w:r w:rsidR="00F33907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an</w:t>
      </w:r>
      <w:r w:rsidR="00F33907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>tar em</w:t>
      </w:r>
      <w:r w:rsidR="00F33907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rohet nga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Keshilli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i Ministrave. Ky an</w:t>
      </w:r>
      <w:r w:rsidR="00F33907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tar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eshte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Kryetar.</w:t>
      </w:r>
    </w:p>
    <w:p w14:paraId="165D918E" w14:textId="11837980" w:rsidR="0034464F" w:rsidRPr="00214CAA" w:rsidRDefault="0034464F" w:rsidP="00214CAA">
      <w:pPr>
        <w:pStyle w:val="ListParagraph"/>
        <w:numPr>
          <w:ilvl w:val="1"/>
          <w:numId w:val="27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Nj</w:t>
      </w:r>
      <w:r w:rsidR="00F33907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an</w:t>
      </w:r>
      <w:r w:rsidR="00F33907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>tar em</w:t>
      </w:r>
      <w:r w:rsidR="00F33907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rohet nga Autoriteti i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Konkurrences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>.</w:t>
      </w:r>
    </w:p>
    <w:p w14:paraId="1EA5B494" w14:textId="69598B1E" w:rsidR="0034464F" w:rsidRPr="00214CAA" w:rsidRDefault="0034464F" w:rsidP="00214CAA">
      <w:pPr>
        <w:pStyle w:val="ListParagraph"/>
        <w:numPr>
          <w:ilvl w:val="1"/>
          <w:numId w:val="27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Nj</w:t>
      </w:r>
      <w:r w:rsidR="00F33907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an</w:t>
      </w:r>
      <w:r w:rsidR="00F33907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>tar em</w:t>
      </w:r>
      <w:r w:rsidR="00F33907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rohet nga Fakulteti i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Inxhinjerise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Mekanike t</w:t>
      </w:r>
      <w:r w:rsidR="00F33907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Universitetit Politeknik t</w:t>
      </w:r>
      <w:r w:rsidR="00F33907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Tiran</w:t>
      </w:r>
      <w:r w:rsidR="00F33907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>s.</w:t>
      </w:r>
    </w:p>
    <w:p w14:paraId="560D49E3" w14:textId="471D92E0" w:rsidR="0034464F" w:rsidRPr="00214CAA" w:rsidRDefault="0034464F" w:rsidP="00214CAA">
      <w:pPr>
        <w:pStyle w:val="ListParagraph"/>
        <w:numPr>
          <w:ilvl w:val="1"/>
          <w:numId w:val="27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Nj</w:t>
      </w:r>
      <w:r w:rsidR="00F33907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an</w:t>
      </w:r>
      <w:r w:rsidR="00F33907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>tar em</w:t>
      </w:r>
      <w:r w:rsidR="00F33907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>rohet nga Komisioni i Mbrojtjes s</w:t>
      </w:r>
      <w:r w:rsidR="00F33907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Konsumatorit.</w:t>
      </w:r>
    </w:p>
    <w:p w14:paraId="56D8652D" w14:textId="77777777" w:rsidR="0034464F" w:rsidRPr="00214CAA" w:rsidRDefault="0034464F" w:rsidP="00214CAA">
      <w:pPr>
        <w:spacing w:after="0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6AE55C6" w14:textId="77777777" w:rsidR="0034464F" w:rsidRPr="00214CAA" w:rsidRDefault="0034464F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Kriteret e pavarësisë për përzgjedhjen e drejtorit të RSA-së dhe stafit të tij nuk janë përcaktuar as në Kod as në Direktivën e BE-së për Sigurinë.</w:t>
      </w:r>
    </w:p>
    <w:p w14:paraId="7CBD7EB4" w14:textId="77777777" w:rsidR="00725249" w:rsidRPr="00214CAA" w:rsidRDefault="00725249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91D7262" w14:textId="77777777" w:rsidR="0034464F" w:rsidRPr="00214CAA" w:rsidRDefault="0034464F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Megjithatë, ato mund të rrjedhin në mënyrë analoge nga përcaktimi ligjor i pavarësisë i përcaktuar në Direktivën /34 /2012/ BE për pavarësinë e organit rregullator në fushën e sigurisë.</w:t>
      </w:r>
    </w:p>
    <w:p w14:paraId="0CB2B422" w14:textId="77777777" w:rsidR="00725249" w:rsidRPr="00214CAA" w:rsidRDefault="00725249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9B9F131" w14:textId="77777777" w:rsidR="0034464F" w:rsidRPr="00214CAA" w:rsidRDefault="0034464F" w:rsidP="00214CAA">
      <w:pPr>
        <w:spacing w:after="12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Drejtori i ASH dhe stafi i tij përgjegjës për çështjet e sigurisë duhet:</w:t>
      </w:r>
    </w:p>
    <w:p w14:paraId="1D66CB9B" w14:textId="6B6E25C9" w:rsidR="0034464F" w:rsidRPr="00214CAA" w:rsidRDefault="0034464F" w:rsidP="00214CAA">
      <w:pPr>
        <w:pStyle w:val="ListParagraph"/>
        <w:numPr>
          <w:ilvl w:val="2"/>
          <w:numId w:val="1"/>
        </w:num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Të emërohen sipas rregullave të qarta dhe transparente;</w:t>
      </w:r>
    </w:p>
    <w:p w14:paraId="0B9DB4E1" w14:textId="624181E8" w:rsidR="0034464F" w:rsidRPr="00214CAA" w:rsidRDefault="0034464F" w:rsidP="00214CAA">
      <w:pPr>
        <w:pStyle w:val="ListParagraph"/>
        <w:numPr>
          <w:ilvl w:val="2"/>
          <w:numId w:val="1"/>
        </w:num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Të jenë të pavarur nga çdo interes tregtar dhe të mos kenë ndonjë marrëdhënie biznesi me ndonjë kompani apo entitet të rregulluar;</w:t>
      </w:r>
    </w:p>
    <w:p w14:paraId="3C30DEBA" w14:textId="5B3A6329" w:rsidR="0034464F" w:rsidRPr="00214CAA" w:rsidRDefault="0034464F" w:rsidP="00214CAA">
      <w:pPr>
        <w:pStyle w:val="ListParagraph"/>
        <w:numPr>
          <w:ilvl w:val="2"/>
          <w:numId w:val="1"/>
        </w:num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Të mos kërkojnë apo të marrin</w:t>
      </w:r>
      <w:r w:rsidR="000D66E0" w:rsidRPr="00214CA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214CAA">
        <w:rPr>
          <w:rFonts w:ascii="Times New Roman" w:hAnsi="Times New Roman"/>
          <w:sz w:val="28"/>
          <w:szCs w:val="28"/>
          <w:lang w:val="sq-AL"/>
        </w:rPr>
        <w:t>udhëzime nga asnjë qeveri, dhe subjekt publik ose privat;</w:t>
      </w:r>
    </w:p>
    <w:p w14:paraId="39DD47E2" w14:textId="3E94B6DD" w:rsidR="0034464F" w:rsidRPr="00214CAA" w:rsidRDefault="0034464F" w:rsidP="00214CAA">
      <w:pPr>
        <w:pStyle w:val="ListParagraph"/>
        <w:numPr>
          <w:ilvl w:val="2"/>
          <w:numId w:val="1"/>
        </w:numPr>
        <w:spacing w:after="120"/>
        <w:ind w:left="547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Të kenë pavarësi të plotë në vendimmarrje dhe fuqi të plotë mbi çështjet e sigurisë/ndërveprimit pa ndërhyrje nga Ministria. </w:t>
      </w:r>
    </w:p>
    <w:p w14:paraId="791B796C" w14:textId="49D420BD" w:rsidR="0034464F" w:rsidRPr="00214CAA" w:rsidRDefault="0034464F" w:rsidP="00214CAA">
      <w:p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Megjithatë, Autoriteti Konkurrencës dhe Autoriteti Rregullator Hekurudhor janë të vetmet autoritete që kanë të drejtë të përfshihen - me përjashtim të autoriteteve gjyqësore - sa herë që ka raste të shkeljes së parimeve të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mosdiskriminimit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>, barazisë dhe transparencës</w:t>
      </w:r>
    </w:p>
    <w:p w14:paraId="2E0E19A6" w14:textId="3E7BF697" w:rsidR="0034464F" w:rsidRPr="00214CAA" w:rsidRDefault="0034464F" w:rsidP="00214CAA">
      <w:pPr>
        <w:pStyle w:val="ListParagraph"/>
        <w:numPr>
          <w:ilvl w:val="2"/>
          <w:numId w:val="1"/>
        </w:num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të mos ketë ndonjë pozitë profesionale ose përgjegjësi në asnjë nga sipërmarrjet ose entitetet e rregulluara për një periudhë jo më të shkurtër se një vit, mbarimit të mandatit të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të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tyre në autoritetin sigurisë hekurudhore.</w:t>
      </w:r>
    </w:p>
    <w:p w14:paraId="3A3DF841" w14:textId="77777777" w:rsidR="005C0B38" w:rsidRPr="00214CAA" w:rsidRDefault="005C0B38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DFAC10E" w14:textId="77777777" w:rsidR="0034464F" w:rsidRPr="00214CAA" w:rsidRDefault="0034464F" w:rsidP="00214CAA">
      <w:pPr>
        <w:spacing w:after="12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Ka të paktën dy opsione për ASH: </w:t>
      </w:r>
    </w:p>
    <w:p w14:paraId="47CD286D" w14:textId="26442850" w:rsidR="0034464F" w:rsidRPr="00214CAA" w:rsidRDefault="0034464F" w:rsidP="00214CAA">
      <w:pPr>
        <w:pStyle w:val="ListParagraph"/>
        <w:numPr>
          <w:ilvl w:val="0"/>
          <w:numId w:val="28"/>
        </w:num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Opsioni 1 - opsioni klasik si departamenti i ministrisë për</w:t>
      </w:r>
      <w:r w:rsidR="004824E7" w:rsidRPr="00214CAA">
        <w:rPr>
          <w:rFonts w:ascii="Times New Roman" w:hAnsi="Times New Roman"/>
          <w:sz w:val="28"/>
          <w:szCs w:val="28"/>
          <w:lang w:val="sq-AL"/>
        </w:rPr>
        <w:t>gjegjëse, siç është rasti i DIH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: </w:t>
      </w:r>
    </w:p>
    <w:p w14:paraId="2494BE7B" w14:textId="31305546" w:rsidR="0034464F" w:rsidRPr="00214CAA" w:rsidRDefault="0034464F" w:rsidP="00214CAA">
      <w:pPr>
        <w:pStyle w:val="ListParagraph"/>
        <w:numPr>
          <w:ilvl w:val="0"/>
          <w:numId w:val="28"/>
        </w:numPr>
        <w:spacing w:after="0"/>
        <w:ind w:left="540" w:hanging="36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Opsioni 2 - si një autoritet i pavarur nën Ministrinë përgjegjëse për transportin.</w:t>
      </w:r>
    </w:p>
    <w:p w14:paraId="795C4933" w14:textId="77777777" w:rsidR="0034464F" w:rsidRPr="00214CAA" w:rsidRDefault="0034464F" w:rsidP="00214CAA">
      <w:pPr>
        <w:spacing w:after="0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4712588" w14:textId="3B36DC8D" w:rsidR="0034464F" w:rsidRPr="00214CAA" w:rsidRDefault="0034464F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Për të siguruar një pavarësi më të lartë të ASH dhe për të shmangur çdo konflikt të mundshëm ndërmjet Ministrisë që ka pronësinë e kompanisë hekurudhore shtetërore (HSH) dhe që në të ardhmen do të jetë autoriteti kompetent për detyrimin e shërbimit publik, nga As</w:t>
      </w:r>
      <w:r w:rsidR="006E54B6" w:rsidRPr="00214CAA">
        <w:rPr>
          <w:rFonts w:ascii="Times New Roman" w:hAnsi="Times New Roman"/>
          <w:sz w:val="28"/>
          <w:szCs w:val="28"/>
          <w:lang w:val="sq-AL"/>
        </w:rPr>
        <w:t>i</w:t>
      </w:r>
      <w:r w:rsidRPr="00214CAA">
        <w:rPr>
          <w:rFonts w:ascii="Times New Roman" w:hAnsi="Times New Roman"/>
          <w:sz w:val="28"/>
          <w:szCs w:val="28"/>
          <w:lang w:val="sq-AL"/>
        </w:rPr>
        <w:t>sten</w:t>
      </w:r>
      <w:r w:rsidR="006E54B6" w:rsidRPr="00214CAA">
        <w:rPr>
          <w:rFonts w:ascii="Times New Roman" w:hAnsi="Times New Roman"/>
          <w:sz w:val="28"/>
          <w:szCs w:val="28"/>
          <w:lang w:val="sq-AL"/>
        </w:rPr>
        <w:t>c</w:t>
      </w:r>
      <w:r w:rsidRPr="00214CAA">
        <w:rPr>
          <w:rFonts w:ascii="Times New Roman" w:hAnsi="Times New Roman"/>
          <w:sz w:val="28"/>
          <w:szCs w:val="28"/>
          <w:lang w:val="sq-AL"/>
        </w:rPr>
        <w:t>a Teknike është propozuar të përzgjidhet Opsioni 2.</w:t>
      </w:r>
    </w:p>
    <w:p w14:paraId="42B7F047" w14:textId="77777777" w:rsidR="006E54B6" w:rsidRPr="00214CAA" w:rsidRDefault="006E54B6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3B9C3EC" w14:textId="77777777" w:rsidR="0034464F" w:rsidRPr="00214CAA" w:rsidRDefault="0034464F" w:rsidP="00214CAA">
      <w:pPr>
        <w:spacing w:after="12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lastRenderedPageBreak/>
        <w:t>Arsyeja kryesore për përzgjedhjen e Opsionit 2 është:</w:t>
      </w:r>
    </w:p>
    <w:p w14:paraId="689E15B0" w14:textId="77777777" w:rsidR="0034464F" w:rsidRPr="00214CAA" w:rsidRDefault="0034464F" w:rsidP="00214CAA">
      <w:pPr>
        <w:pStyle w:val="ListParagraph"/>
        <w:numPr>
          <w:ilvl w:val="0"/>
          <w:numId w:val="29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Sipas Nenit. 10 dhe 20 të Ligjit 90/2012 për organizimin dhe funksionimin e administratës shtetërore koncepti i një autoriteti të pavarur i jep ASH pavarësinë e kërkuar në Kod dhe është gjithashtu në përputhje me frymën e legjislacionit të BE. </w:t>
      </w:r>
    </w:p>
    <w:p w14:paraId="13B302CB" w14:textId="77777777" w:rsidR="0034464F" w:rsidRPr="00214CAA" w:rsidRDefault="0034464F" w:rsidP="00214CAA">
      <w:pPr>
        <w:pStyle w:val="ListParagraph"/>
        <w:numPr>
          <w:ilvl w:val="0"/>
          <w:numId w:val="29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Në veçanti, mundësia e krijimit të një Këshilli të sigurisë hekurudhore me anëtarë që nuk vijnë vetëm nga ministria kompetente, i bëjnë proceset e vendimmarrjes më të pavarura.</w:t>
      </w:r>
    </w:p>
    <w:p w14:paraId="557ED0E7" w14:textId="77777777" w:rsidR="0034464F" w:rsidRPr="00214CAA" w:rsidRDefault="0034464F" w:rsidP="00214CAA">
      <w:pPr>
        <w:pStyle w:val="ListParagraph"/>
        <w:numPr>
          <w:ilvl w:val="0"/>
          <w:numId w:val="29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Stafi i ASH duhet të ketë përvojë në çështjet e sigurisë dhe ndërveprimit, jo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domosdoshmërisht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në çështjet hekurudhore, me përjashtim të inspektorëve të emëruar të sigurisë hekurudhore.</w:t>
      </w:r>
    </w:p>
    <w:p w14:paraId="7D211FBB" w14:textId="77777777" w:rsidR="0034464F" w:rsidRPr="00214CAA" w:rsidRDefault="0034464F" w:rsidP="00214CAA">
      <w:pPr>
        <w:pStyle w:val="ListParagraph"/>
        <w:numPr>
          <w:ilvl w:val="0"/>
          <w:numId w:val="29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Është praktikë e zakonshme që ASH e vendeve më të vogla të kërkojë ndihmë nga autoritetet homologe të vendeve të tjera dhe nga Agjencia e Bashkimit Evropian për Hekurudhat.</w:t>
      </w:r>
    </w:p>
    <w:p w14:paraId="7ACB45C3" w14:textId="77777777" w:rsidR="0034464F" w:rsidRPr="00214CAA" w:rsidRDefault="0034464F" w:rsidP="00214CAA">
      <w:pPr>
        <w:pStyle w:val="ListParagraph"/>
        <w:numPr>
          <w:ilvl w:val="0"/>
          <w:numId w:val="29"/>
        </w:numPr>
        <w:spacing w:after="0"/>
        <w:ind w:left="54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Kjo është përcaktuar indirekt në Kod dhe ka për qëllim kursimin e kohës dhe kostove.</w:t>
      </w:r>
    </w:p>
    <w:p w14:paraId="66AC6E03" w14:textId="77777777" w:rsidR="00A16A11" w:rsidRPr="00214CAA" w:rsidRDefault="00A16A11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64FF926" w14:textId="77777777" w:rsidR="002838ED" w:rsidRPr="00214CAA" w:rsidRDefault="002838ED" w:rsidP="00214CAA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b/>
          <w:sz w:val="28"/>
          <w:szCs w:val="28"/>
          <w:lang w:val="sq-AL"/>
        </w:rPr>
        <w:t>VLERËSIMI I LIGJSHMËRISË, KUSHTETUTSHMËRISË DHE HARMONIZIMI ME LEGJISLACIONIN NË FUQI VENDAS E NDËRKOMBËTAR</w:t>
      </w:r>
    </w:p>
    <w:p w14:paraId="4515D45C" w14:textId="77777777" w:rsidR="002838ED" w:rsidRPr="00214CAA" w:rsidRDefault="002838ED" w:rsidP="00214CAA">
      <w:pPr>
        <w:spacing w:after="0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51D9032A" w14:textId="409EEF1C" w:rsidR="00194AB6" w:rsidRPr="00214CAA" w:rsidRDefault="00194AB6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sz w:val="28"/>
          <w:szCs w:val="28"/>
          <w:lang w:val="sq-AL"/>
        </w:rPr>
        <w:t>Projekt</w:t>
      </w:r>
      <w:r w:rsidR="005C5D21" w:rsidRPr="00214CAA">
        <w:rPr>
          <w:rFonts w:ascii="Times New Roman" w:eastAsia="Times New Roman" w:hAnsi="Times New Roman"/>
          <w:sz w:val="28"/>
          <w:szCs w:val="28"/>
          <w:lang w:val="sq-AL"/>
        </w:rPr>
        <w:t>ligji</w:t>
      </w:r>
      <w:r w:rsidRPr="00214CAA">
        <w:rPr>
          <w:rFonts w:ascii="Times New Roman" w:eastAsia="Times New Roman" w:hAnsi="Times New Roman"/>
          <w:sz w:val="28"/>
          <w:szCs w:val="28"/>
          <w:lang w:val="sq-AL"/>
        </w:rPr>
        <w:t xml:space="preserve"> i propozuar është në përputhje m</w:t>
      </w:r>
      <w:r w:rsidR="00007FD9" w:rsidRPr="00214CAA">
        <w:rPr>
          <w:rFonts w:ascii="Times New Roman" w:eastAsia="Times New Roman" w:hAnsi="Times New Roman"/>
          <w:sz w:val="28"/>
          <w:szCs w:val="28"/>
          <w:lang w:val="sq-AL"/>
        </w:rPr>
        <w:t>e</w:t>
      </w:r>
      <w:r w:rsidR="00244DA8" w:rsidRPr="00214CAA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Pr="00214CAA">
        <w:rPr>
          <w:rFonts w:ascii="Times New Roman" w:eastAsia="Times New Roman" w:hAnsi="Times New Roman"/>
          <w:sz w:val="28"/>
          <w:szCs w:val="28"/>
          <w:lang w:val="sq-AL"/>
        </w:rPr>
        <w:t>nenet 78 dhe 83, pika 1 të Kushtetutës së Republikës së Shqipërisë</w:t>
      </w:r>
      <w:r w:rsidR="00007FD9" w:rsidRPr="00214CAA">
        <w:rPr>
          <w:rFonts w:ascii="Times New Roman" w:eastAsia="Times New Roman" w:hAnsi="Times New Roman"/>
          <w:sz w:val="28"/>
          <w:szCs w:val="28"/>
          <w:lang w:val="sq-AL"/>
        </w:rPr>
        <w:t xml:space="preserve">, si dhe iniciohet në zbatim të </w:t>
      </w:r>
      <w:r w:rsidR="00007FD9" w:rsidRPr="00214CAA">
        <w:rPr>
          <w:rFonts w:ascii="Times New Roman" w:hAnsi="Times New Roman"/>
          <w:sz w:val="28"/>
          <w:szCs w:val="28"/>
          <w:lang w:val="sq-AL"/>
        </w:rPr>
        <w:t>Ligjit nr. 142/2016 “Kodi Hekurudhor i Republikës së Shqipërisë”.</w:t>
      </w:r>
    </w:p>
    <w:p w14:paraId="05595437" w14:textId="77777777" w:rsidR="005C5D21" w:rsidRPr="00214CAA" w:rsidRDefault="005C5D21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FC557DA" w14:textId="77777777" w:rsidR="005C5D21" w:rsidRPr="00214CAA" w:rsidRDefault="005C5D21" w:rsidP="00214CA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sz w:val="28"/>
          <w:szCs w:val="28"/>
          <w:lang w:val="sq-AL"/>
        </w:rPr>
        <w:t xml:space="preserve">Miratimi i këtij projektligji është në përputhje të plotë me programin politik të </w:t>
      </w:r>
      <w:proofErr w:type="spellStart"/>
      <w:r w:rsidRPr="00214CAA">
        <w:rPr>
          <w:rFonts w:ascii="Times New Roman" w:eastAsia="Times New Roman" w:hAnsi="Times New Roman"/>
          <w:sz w:val="28"/>
          <w:szCs w:val="28"/>
          <w:lang w:val="sq-AL"/>
        </w:rPr>
        <w:t>Keshillit</w:t>
      </w:r>
      <w:proofErr w:type="spellEnd"/>
      <w:r w:rsidRPr="00214CAA">
        <w:rPr>
          <w:rFonts w:ascii="Times New Roman" w:eastAsia="Times New Roman" w:hAnsi="Times New Roman"/>
          <w:sz w:val="28"/>
          <w:szCs w:val="28"/>
          <w:lang w:val="sq-AL"/>
        </w:rPr>
        <w:t xml:space="preserve"> të Ministrave për zhvillimin e sektorit hekurudhor nëpërmjet ristrukturimit të tij në përputhje me Direktivat dhe Rregulloret evropiane që disiplinojnë këtë sektor mjaft të rëndësishëm transporti.</w:t>
      </w:r>
    </w:p>
    <w:p w14:paraId="50C83AA2" w14:textId="77777777" w:rsidR="005C5D21" w:rsidRPr="00214CAA" w:rsidRDefault="005C5D21" w:rsidP="00214CA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2C7E3D08" w14:textId="77777777" w:rsidR="005C5D21" w:rsidRPr="00214CAA" w:rsidRDefault="005C5D21" w:rsidP="00214CA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sz w:val="28"/>
          <w:szCs w:val="28"/>
          <w:lang w:val="sq-AL"/>
        </w:rPr>
        <w:t>Miratimi i këtij projektligji është i planifikuar në programin analitik të projekt akteve të Këshillit të Ministrave për vitin 2019.</w:t>
      </w:r>
    </w:p>
    <w:p w14:paraId="01F83021" w14:textId="77777777" w:rsidR="005C5D21" w:rsidRPr="00214CAA" w:rsidRDefault="005C5D21" w:rsidP="00214CA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295B1BC2" w14:textId="77777777" w:rsidR="005C5D21" w:rsidRPr="00214CAA" w:rsidRDefault="005C5D21" w:rsidP="00214CA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sz w:val="28"/>
          <w:szCs w:val="28"/>
          <w:lang w:val="sq-AL"/>
        </w:rPr>
        <w:t>Projektligji “Mbi Strukturimin e Hekurudhës Shqiptare” është pjesë e planit të projekt akteve të sektorit hekurudhor të planifikuar për t’u adoptuar në Traktatin e Komunitetit të Transportit të ratifikuar nga RSH-së me Ligjin Nr. 8/2018 “Për Ratifikimin e Traktatit që Themelon Komunitetin e Transportit.</w:t>
      </w:r>
    </w:p>
    <w:p w14:paraId="2744BD0B" w14:textId="77777777" w:rsidR="005C5D21" w:rsidRPr="00214CAA" w:rsidRDefault="005C5D21" w:rsidP="00214CA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13151821" w14:textId="77777777" w:rsidR="005C5D21" w:rsidRPr="00214CAA" w:rsidRDefault="005C5D21" w:rsidP="00214CA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sz w:val="28"/>
          <w:szCs w:val="28"/>
          <w:lang w:val="sq-AL"/>
        </w:rPr>
        <w:t>Miratimi i këtij projektligji është në përputhje të plotë me strategjinë e zhvillimit të sektorit hekurudhor në Shqipëri, e cila është pjesë përbërëse e Strategjisë Sektoriale të Transportit Shqiptar dhe Planit të Veprimit për vitet 2016-2020, të miratuar me VKM Nr. 811, të datës 16.11.2016.</w:t>
      </w:r>
    </w:p>
    <w:p w14:paraId="2B4B6841" w14:textId="77777777" w:rsidR="005C5D21" w:rsidRPr="00214CAA" w:rsidRDefault="005C5D21" w:rsidP="00214CA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06EB5D48" w14:textId="77777777" w:rsidR="005C5D21" w:rsidRPr="00214CAA" w:rsidRDefault="005C5D21" w:rsidP="00214CA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sz w:val="28"/>
          <w:szCs w:val="28"/>
          <w:lang w:val="sq-AL"/>
        </w:rPr>
        <w:t xml:space="preserve">Miratimi i këtij projektligji është në përputhje të plotë me Planin </w:t>
      </w:r>
      <w:proofErr w:type="spellStart"/>
      <w:r w:rsidRPr="00214CAA">
        <w:rPr>
          <w:rFonts w:ascii="Times New Roman" w:eastAsia="Times New Roman" w:hAnsi="Times New Roman"/>
          <w:sz w:val="28"/>
          <w:szCs w:val="28"/>
          <w:lang w:val="sq-AL"/>
        </w:rPr>
        <w:t>Kombetar</w:t>
      </w:r>
      <w:proofErr w:type="spellEnd"/>
      <w:r w:rsidRPr="00214CAA">
        <w:rPr>
          <w:rFonts w:ascii="Times New Roman" w:eastAsia="Times New Roman" w:hAnsi="Times New Roman"/>
          <w:sz w:val="28"/>
          <w:szCs w:val="28"/>
          <w:lang w:val="sq-AL"/>
        </w:rPr>
        <w:t xml:space="preserve"> të Transportit Shqiptar - Rishikimi II, 2018, për zhvillimin e sektorit hekurudhor.</w:t>
      </w:r>
    </w:p>
    <w:p w14:paraId="0E665A91" w14:textId="77777777" w:rsidR="005C5D21" w:rsidRPr="00214CAA" w:rsidRDefault="005C5D21" w:rsidP="00214CA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7180B80B" w14:textId="0DAA6486" w:rsidR="002838ED" w:rsidRPr="00214CAA" w:rsidRDefault="002838ED" w:rsidP="00214CA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08D4F7B5" w14:textId="23BC3C0B" w:rsidR="002838ED" w:rsidRPr="00214CAA" w:rsidRDefault="002838ED" w:rsidP="00214CAA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b/>
          <w:sz w:val="28"/>
          <w:szCs w:val="28"/>
          <w:lang w:val="sq-AL"/>
        </w:rPr>
        <w:t xml:space="preserve">VLERËSIMI I SHKALLËS SË PËRAFRIMIT ME </w:t>
      </w:r>
      <w:r w:rsidRPr="00214CAA">
        <w:rPr>
          <w:rFonts w:ascii="Times New Roman" w:eastAsia="Times New Roman" w:hAnsi="Times New Roman"/>
          <w:b/>
          <w:i/>
          <w:sz w:val="28"/>
          <w:szCs w:val="28"/>
          <w:lang w:val="sq-AL"/>
        </w:rPr>
        <w:t xml:space="preserve">ACQUIS COMMUNAUTAIRE </w:t>
      </w:r>
    </w:p>
    <w:p w14:paraId="6D2F9785" w14:textId="77777777" w:rsidR="002838ED" w:rsidRPr="00214CAA" w:rsidRDefault="002838ED" w:rsidP="00214CAA">
      <w:pPr>
        <w:spacing w:after="0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8AFA7B5" w14:textId="63B40BC8" w:rsidR="008F1E88" w:rsidRPr="00214CAA" w:rsidRDefault="008F1E88" w:rsidP="00214CAA">
      <w:pPr>
        <w:pStyle w:val="FootnoteTex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214CA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Ky projektligj përafron pjesërisht </w:t>
      </w:r>
      <w:r w:rsidRPr="00214CAA">
        <w:rPr>
          <w:rFonts w:ascii="Times New Roman" w:hAnsi="Times New Roman" w:cs="Times New Roman"/>
          <w:color w:val="000000"/>
          <w:sz w:val="28"/>
          <w:szCs w:val="28"/>
          <w:lang w:val="sq-AL"/>
        </w:rPr>
        <w:t>Direktivën (BE) 2016/798 të Parlamentit Evropian dhe të Këshillit të datës 11 Maj 2016 mbi sigurinë hekurudhore brenda Bashkimit Evropian.</w:t>
      </w:r>
    </w:p>
    <w:p w14:paraId="300DF313" w14:textId="65723031" w:rsidR="008F1E88" w:rsidRPr="00214CAA" w:rsidRDefault="008F1E88" w:rsidP="00214CA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674597DA" w14:textId="77777777" w:rsidR="00E2564C" w:rsidRPr="00214CAA" w:rsidRDefault="00E2564C" w:rsidP="00214CAA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36D6B3A3" w14:textId="77777777" w:rsidR="002838ED" w:rsidRPr="00214CAA" w:rsidRDefault="002838ED" w:rsidP="00214CAA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b/>
          <w:sz w:val="28"/>
          <w:szCs w:val="28"/>
          <w:lang w:val="sq-AL"/>
        </w:rPr>
        <w:t>PËRMBLEDHJE SHPJEGUESE E PËRMBAJTJES SË PROJEKTAKTIT</w:t>
      </w:r>
    </w:p>
    <w:p w14:paraId="1C02E298" w14:textId="77777777" w:rsidR="00056BB6" w:rsidRPr="00214CAA" w:rsidRDefault="00056BB6" w:rsidP="00214CAA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3AB1451F" w14:textId="77777777" w:rsidR="0034464F" w:rsidRPr="00214CAA" w:rsidRDefault="0034464F" w:rsidP="00214CAA">
      <w:pPr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214CAA">
        <w:rPr>
          <w:rFonts w:ascii="Times New Roman" w:hAnsi="Times New Roman"/>
          <w:b/>
          <w:sz w:val="28"/>
          <w:szCs w:val="28"/>
          <w:lang w:val="sq-AL"/>
        </w:rPr>
        <w:t>KREU I- DISPOZITA TË PËRGJITHSHME</w:t>
      </w:r>
    </w:p>
    <w:p w14:paraId="3DB57F2B" w14:textId="47C18D39" w:rsidR="0034464F" w:rsidRPr="00214CAA" w:rsidRDefault="0034464F" w:rsidP="00214CAA">
      <w:pPr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214CAA">
        <w:rPr>
          <w:rFonts w:ascii="Times New Roman" w:hAnsi="Times New Roman"/>
          <w:b/>
          <w:sz w:val="28"/>
          <w:szCs w:val="28"/>
          <w:lang w:val="sq-AL"/>
        </w:rPr>
        <w:t>Neni 1</w:t>
      </w:r>
      <w:r w:rsidR="00FD783D" w:rsidRPr="00214CAA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sq-AL"/>
        </w:rPr>
        <w:t>Qëllimi</w:t>
      </w:r>
      <w:r w:rsidR="00FD783D" w:rsidRPr="00214CAA">
        <w:rPr>
          <w:rFonts w:ascii="Times New Roman" w:hAnsi="Times New Roman"/>
          <w:b/>
          <w:sz w:val="28"/>
          <w:szCs w:val="28"/>
          <w:lang w:val="sq-AL"/>
        </w:rPr>
        <w:t xml:space="preserve">: </w:t>
      </w:r>
      <w:r w:rsidRPr="00214CAA">
        <w:rPr>
          <w:rFonts w:ascii="Times New Roman" w:hAnsi="Times New Roman"/>
          <w:sz w:val="28"/>
          <w:szCs w:val="28"/>
          <w:lang w:val="sq-AL"/>
        </w:rPr>
        <w:t>Qëllimi i këtij ligji është kri</w:t>
      </w:r>
      <w:r w:rsidR="00FD783D" w:rsidRPr="00214CAA">
        <w:rPr>
          <w:rFonts w:ascii="Times New Roman" w:hAnsi="Times New Roman"/>
          <w:sz w:val="28"/>
          <w:szCs w:val="28"/>
          <w:lang w:val="sq-AL"/>
        </w:rPr>
        <w:t>j</w:t>
      </w:r>
      <w:r w:rsidRPr="00214CAA">
        <w:rPr>
          <w:rFonts w:ascii="Times New Roman" w:hAnsi="Times New Roman"/>
          <w:sz w:val="28"/>
          <w:szCs w:val="28"/>
          <w:lang w:val="sq-AL"/>
        </w:rPr>
        <w:t>imi i Autoritetit Kombëtar të Sigurisë Hekurudhore, që në vijim do të quhet “ASH”.</w:t>
      </w:r>
    </w:p>
    <w:p w14:paraId="76DC6457" w14:textId="10CCFB35" w:rsidR="0034464F" w:rsidRPr="00214CAA" w:rsidRDefault="0034464F" w:rsidP="00214CAA">
      <w:pPr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214CAA">
        <w:rPr>
          <w:rFonts w:ascii="Times New Roman" w:hAnsi="Times New Roman"/>
          <w:b/>
          <w:sz w:val="28"/>
          <w:szCs w:val="28"/>
          <w:lang w:val="sq-AL"/>
        </w:rPr>
        <w:t>Neni 2</w:t>
      </w:r>
      <w:r w:rsidR="00FD783D" w:rsidRPr="00214CAA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sq-AL"/>
        </w:rPr>
        <w:t>Objekti i Ligjit</w:t>
      </w:r>
    </w:p>
    <w:p w14:paraId="00026801" w14:textId="77777777" w:rsidR="0034464F" w:rsidRPr="00214CAA" w:rsidRDefault="0034464F" w:rsidP="00214CAA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1. Objekti i këtij ligji është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përcakimi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i rregullave për organizimin dhe funksionimin e ASH.</w:t>
      </w:r>
    </w:p>
    <w:p w14:paraId="775C8E5B" w14:textId="4DDE977E" w:rsidR="0034464F" w:rsidRPr="00214CAA" w:rsidRDefault="0034464F" w:rsidP="00214CAA">
      <w:pPr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214CAA">
        <w:rPr>
          <w:rFonts w:ascii="Times New Roman" w:hAnsi="Times New Roman"/>
          <w:b/>
          <w:sz w:val="28"/>
          <w:szCs w:val="28"/>
          <w:lang w:val="sq-AL"/>
        </w:rPr>
        <w:t>Neni 3</w:t>
      </w:r>
      <w:r w:rsidR="00FD783D" w:rsidRPr="00214CAA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sq-AL"/>
        </w:rPr>
        <w:t xml:space="preserve">Fusha e veprimtarisë së Autoritetit, 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që ka të bëjë </w:t>
      </w:r>
      <w:r w:rsidRPr="00214CAA">
        <w:rPr>
          <w:rFonts w:ascii="Times New Roman" w:hAnsi="Times New Roman"/>
          <w:bCs/>
          <w:sz w:val="28"/>
          <w:szCs w:val="28"/>
          <w:lang w:val="sq-AL"/>
        </w:rPr>
        <w:t xml:space="preserve">garantimin i sigurisë dhe ndërveprimit hekurudhor </w:t>
      </w:r>
    </w:p>
    <w:p w14:paraId="34CE2868" w14:textId="4E22B167" w:rsidR="0034464F" w:rsidRPr="00214CAA" w:rsidRDefault="0034464F" w:rsidP="00214CAA">
      <w:pPr>
        <w:jc w:val="both"/>
        <w:rPr>
          <w:rFonts w:ascii="Times New Roman" w:hAnsi="Times New Roman"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Neni 4</w:t>
      </w:r>
      <w:r w:rsidR="00FD783D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>Krijimi dhe statusi i ASH- si</w:t>
      </w:r>
      <w:r w:rsidRPr="00214CAA">
        <w:rPr>
          <w:rFonts w:ascii="Times New Roman" w:hAnsi="Times New Roman"/>
          <w:sz w:val="28"/>
          <w:szCs w:val="28"/>
          <w:lang w:val="it-IT"/>
        </w:rPr>
        <w:t xml:space="preserve"> person juridik, publik, me seli në Tiranë, se si do të organizohet.</w:t>
      </w:r>
    </w:p>
    <w:p w14:paraId="63F0DBE5" w14:textId="2F7B8CDA" w:rsidR="0034464F" w:rsidRPr="00214CAA" w:rsidRDefault="0034464F" w:rsidP="00214CAA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KREU II</w:t>
      </w:r>
      <w:r w:rsidR="00FD783D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>Funksionet e Autoritetit të Sigurisë Hekurudhore,</w:t>
      </w:r>
    </w:p>
    <w:p w14:paraId="2A30D049" w14:textId="5F3A3B3E" w:rsidR="0034464F" w:rsidRPr="00214CAA" w:rsidRDefault="0034464F" w:rsidP="00214CAA">
      <w:pPr>
        <w:jc w:val="both"/>
        <w:rPr>
          <w:rFonts w:ascii="Times New Roman" w:hAnsi="Times New Roman"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Neni 5</w:t>
      </w:r>
      <w:r w:rsidR="00FD783D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Funksionet – </w:t>
      </w:r>
      <w:r w:rsidRPr="00214CAA">
        <w:rPr>
          <w:rFonts w:ascii="Times New Roman" w:hAnsi="Times New Roman"/>
          <w:sz w:val="28"/>
          <w:szCs w:val="28"/>
          <w:lang w:val="it-IT"/>
        </w:rPr>
        <w:t>këtu jepen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sz w:val="28"/>
          <w:szCs w:val="28"/>
          <w:lang w:val="it-IT"/>
        </w:rPr>
        <w:t xml:space="preserve">funksionet e ASH/ harton rregullore dhe udhëzime të nevojshme për të realizuar funksionet e sigurisë dhe ndërveprimit </w:t>
      </w:r>
      <w:r w:rsidRPr="00214CAA">
        <w:rPr>
          <w:rFonts w:ascii="Times New Roman" w:hAnsi="Times New Roman"/>
          <w:sz w:val="28"/>
          <w:szCs w:val="28"/>
          <w:lang w:val="it-IT"/>
        </w:rPr>
        <w:lastRenderedPageBreak/>
        <w:t>të përcaktuara në Kod,/ lëshon certifikata, autorizime, leje ose dokumente të tjera kur këto kërkohen për realizimin e funksioneve të sigurisë dhe ndërveprimit, sipas specifikimeve te</w:t>
      </w:r>
      <w:r w:rsidR="000D66E0" w:rsidRPr="00214CAA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sz w:val="28"/>
          <w:szCs w:val="28"/>
          <w:lang w:val="it-IT"/>
        </w:rPr>
        <w:t>përcaktuara në Kodin Hekurudhor/mbikëqyr dhe monitoron, në terren ose jo, të gjitha problemet e lidhura me sigurinë dhe ndërveprimin të tilla si, çështje të personelit të sigurise dhe ndërveprimit të sipërmarrësve hekurudhorë.</w:t>
      </w:r>
    </w:p>
    <w:p w14:paraId="2DB3502B" w14:textId="4E2E8307" w:rsidR="0034464F" w:rsidRPr="00214CAA" w:rsidRDefault="0034464F" w:rsidP="00214CAA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Neni 6</w:t>
      </w:r>
      <w:r w:rsidR="00FD783D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>Bashkëpunimi me organet e tjera hekurudhore</w:t>
      </w:r>
      <w:r w:rsidR="00FD783D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>-</w:t>
      </w:r>
      <w:r w:rsidRPr="00214CAA">
        <w:rPr>
          <w:rFonts w:ascii="Times New Roman" w:hAnsi="Times New Roman"/>
          <w:sz w:val="28"/>
          <w:szCs w:val="28"/>
          <w:lang w:val="it-IT"/>
        </w:rPr>
        <w:t xml:space="preserve"> ASH bashkëpunon me autoritetet homologe të shteteve të huaja të Bashkimit Evropian, në veçanti me Agjencinë Evropiane për Hekurudhat dhe me shtetet nënshkruese të Traktatit të Komunitetit të Transportit.</w:t>
      </w:r>
    </w:p>
    <w:p w14:paraId="53175EAE" w14:textId="767C3F47" w:rsidR="0034464F" w:rsidRPr="00214CAA" w:rsidRDefault="0034464F" w:rsidP="00214CAA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KREU III</w:t>
      </w:r>
      <w:r w:rsidR="00FD783D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>Organizimi dhe funksionimi i ASH</w:t>
      </w:r>
    </w:p>
    <w:p w14:paraId="429829FA" w14:textId="3739DFC0" w:rsidR="0034464F" w:rsidRPr="00214CAA" w:rsidRDefault="0034464F" w:rsidP="00214CAA">
      <w:pPr>
        <w:jc w:val="both"/>
        <w:rPr>
          <w:rFonts w:ascii="Times New Roman" w:hAnsi="Times New Roman"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Neni 7</w:t>
      </w:r>
      <w:r w:rsidR="00FD783D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Këshilli Drejtues i ASH- </w:t>
      </w:r>
      <w:r w:rsidRPr="00214CAA">
        <w:rPr>
          <w:rFonts w:ascii="Times New Roman" w:hAnsi="Times New Roman"/>
          <w:sz w:val="28"/>
          <w:szCs w:val="28"/>
          <w:lang w:val="it-IT"/>
        </w:rPr>
        <w:t>këtu jepet përbërja në strukturën organizative rë ASH.</w:t>
      </w:r>
    </w:p>
    <w:p w14:paraId="628F43D2" w14:textId="1CF537C8" w:rsidR="0034464F" w:rsidRPr="00214CAA" w:rsidRDefault="0034464F" w:rsidP="00214CAA">
      <w:pPr>
        <w:jc w:val="both"/>
        <w:rPr>
          <w:rFonts w:ascii="Times New Roman" w:hAnsi="Times New Roman"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Neni 6</w:t>
      </w:r>
      <w:r w:rsidR="00FD783D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Këshilli i Sigurisë Hekurudhore- ketu jepet </w:t>
      </w:r>
      <w:r w:rsidRPr="00214CAA">
        <w:rPr>
          <w:rFonts w:ascii="Times New Roman" w:hAnsi="Times New Roman"/>
          <w:sz w:val="28"/>
          <w:szCs w:val="28"/>
          <w:lang w:val="it-IT"/>
        </w:rPr>
        <w:t>qëllimi i Këshillit detyrat dhe mënyra e realizmit të detyrave të tij.</w:t>
      </w:r>
    </w:p>
    <w:p w14:paraId="2D29ADA0" w14:textId="20291EE9" w:rsidR="0034464F" w:rsidRPr="00214CAA" w:rsidRDefault="0034464F" w:rsidP="00214CAA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KREU IV</w:t>
      </w:r>
      <w:r w:rsidR="00FD783D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>Të drejta dhe detyra të tjera e Drejtorit Ekzekutiv</w:t>
      </w:r>
    </w:p>
    <w:p w14:paraId="32F6A0E7" w14:textId="0DCFA1F1" w:rsidR="0034464F" w:rsidRPr="00214CAA" w:rsidRDefault="0034464F" w:rsidP="00214CAA">
      <w:pPr>
        <w:rPr>
          <w:rFonts w:ascii="Times New Roman" w:hAnsi="Times New Roman"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Neni 7</w:t>
      </w:r>
      <w:r w:rsidR="00FD783D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Pavarësia e ASH- </w:t>
      </w:r>
      <w:r w:rsidRPr="00214CAA">
        <w:rPr>
          <w:rFonts w:ascii="Times New Roman" w:hAnsi="Times New Roman"/>
          <w:sz w:val="28"/>
          <w:szCs w:val="28"/>
          <w:lang w:val="it-IT"/>
        </w:rPr>
        <w:t>këtu janë përcaktuar në detaje modaliteti i realizmit të pavarsisë këtij organi nga Ministria e linjës, kryesisht.</w:t>
      </w:r>
    </w:p>
    <w:p w14:paraId="3A878639" w14:textId="7B53587B" w:rsidR="0034464F" w:rsidRPr="00214CAA" w:rsidRDefault="0034464F" w:rsidP="00214CAA">
      <w:pPr>
        <w:jc w:val="both"/>
        <w:rPr>
          <w:rFonts w:ascii="Times New Roman" w:hAnsi="Times New Roman"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Neni 8</w:t>
      </w:r>
      <w:r w:rsidR="00FD783D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Drejtori ekzekutiv- </w:t>
      </w:r>
      <w:r w:rsidRPr="00214CAA">
        <w:rPr>
          <w:rFonts w:ascii="Times New Roman" w:hAnsi="Times New Roman"/>
          <w:sz w:val="28"/>
          <w:szCs w:val="28"/>
          <w:lang w:val="it-IT"/>
        </w:rPr>
        <w:t>funksinet dhe parimet e zbatimit të këtyre funksoneve në mënyrë pavaruar dhe jodiskriminuese.</w:t>
      </w:r>
    </w:p>
    <w:p w14:paraId="7C351D68" w14:textId="21A9C2FE" w:rsidR="0034464F" w:rsidRPr="00214CAA" w:rsidRDefault="0034464F" w:rsidP="00214CAA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Neni 9</w:t>
      </w:r>
      <w:r w:rsidR="00FD783D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Përzgjedhja dhe emërimi </w:t>
      </w:r>
      <w:r w:rsidRPr="00214CAA">
        <w:rPr>
          <w:rFonts w:ascii="Times New Roman" w:hAnsi="Times New Roman"/>
          <w:sz w:val="28"/>
          <w:szCs w:val="28"/>
          <w:lang w:val="it-IT"/>
        </w:rPr>
        <w:t>i drejtorit ekzekutiv të ASH- pëtu jept në detaje rregullat e përzgjedhjes së drejtorit në mënyrë që të jetë një proces transparent;</w:t>
      </w:r>
    </w:p>
    <w:p w14:paraId="1CB623C8" w14:textId="2CEE0A3A" w:rsidR="0034464F" w:rsidRPr="00214CAA" w:rsidRDefault="0034464F" w:rsidP="00214CAA">
      <w:pPr>
        <w:jc w:val="both"/>
        <w:rPr>
          <w:rFonts w:ascii="Times New Roman" w:hAnsi="Times New Roman"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Neni 10</w:t>
      </w:r>
      <w:r w:rsidR="00FD783D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>Organizimi i brendshëm i ASH Autoritetit</w:t>
      </w:r>
      <w:r w:rsidR="00FD783D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- </w:t>
      </w:r>
      <w:r w:rsidRPr="00214CAA">
        <w:rPr>
          <w:rFonts w:ascii="Times New Roman" w:hAnsi="Times New Roman"/>
          <w:sz w:val="28"/>
          <w:szCs w:val="28"/>
          <w:lang w:val="it-IT"/>
        </w:rPr>
        <w:t>ku saktesohen detyrat e Drejtorit për emërime shkarkime dhe organizimin e funksionimit të brendshëm të ASH</w:t>
      </w:r>
    </w:p>
    <w:p w14:paraId="12877305" w14:textId="3F68A77C" w:rsidR="0034464F" w:rsidRPr="00214CAA" w:rsidRDefault="0034464F" w:rsidP="00214CAA">
      <w:pPr>
        <w:jc w:val="both"/>
        <w:rPr>
          <w:rFonts w:ascii="Times New Roman" w:hAnsi="Times New Roman"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Neni 11</w:t>
      </w:r>
      <w:r w:rsidR="00FD783D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>Detyra të tjera të Drejtorit të ASH</w:t>
      </w:r>
      <w:r w:rsidR="00FD783D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>-</w:t>
      </w:r>
      <w:r w:rsidR="00FD783D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sz w:val="28"/>
          <w:szCs w:val="28"/>
          <w:lang w:val="it-IT"/>
        </w:rPr>
        <w:t>përcaktohen drejtimet kryesore te veprimeve të tij si përfaques në çështjet ligjore para/për të lidhur kontrata/ për raportim tek Ministrit përgjegjës për transportin dhe Agjencisë Europiane të Hekurudhave/detyra të tjera të përcaktuara në KOD dhe aktet e mëvonshme ligjore, çdo traktat ose marrëveshje ndërkombëtare.</w:t>
      </w:r>
    </w:p>
    <w:p w14:paraId="7154459B" w14:textId="3EB2016D" w:rsidR="0034464F" w:rsidRPr="00214CAA" w:rsidRDefault="0034464F" w:rsidP="00214CAA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lastRenderedPageBreak/>
        <w:t>Neni 12</w:t>
      </w:r>
      <w:r w:rsidR="00932DDB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>Konfidencialiteti</w:t>
      </w:r>
      <w:r w:rsidR="00932DDB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- </w:t>
      </w:r>
      <w:r w:rsidRPr="00214CAA">
        <w:rPr>
          <w:rFonts w:ascii="Times New Roman" w:hAnsi="Times New Roman"/>
          <w:sz w:val="28"/>
          <w:szCs w:val="28"/>
          <w:lang w:val="it-IT"/>
        </w:rPr>
        <w:t>përcakton rregullat për ruatjen apo publikimin e informacionit te mbledhur gjatë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sz w:val="28"/>
          <w:szCs w:val="28"/>
          <w:lang w:val="it-IT"/>
        </w:rPr>
        <w:t>proceseve te hetime te rasteve te aksidenteve apo incidenteve</w:t>
      </w:r>
      <w:r w:rsidR="00932DDB" w:rsidRPr="00214CAA">
        <w:rPr>
          <w:rFonts w:ascii="Times New Roman" w:hAnsi="Times New Roman"/>
          <w:b/>
          <w:sz w:val="28"/>
          <w:szCs w:val="28"/>
          <w:lang w:val="it-IT"/>
        </w:rPr>
        <w:t>.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</w:p>
    <w:p w14:paraId="48FF2D64" w14:textId="368C2C38" w:rsidR="0034464F" w:rsidRPr="00214CAA" w:rsidRDefault="0034464F" w:rsidP="00214CAA">
      <w:pPr>
        <w:jc w:val="both"/>
        <w:rPr>
          <w:rFonts w:ascii="Times New Roman" w:hAnsi="Times New Roman"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Neni 13</w:t>
      </w:r>
      <w:r w:rsidR="00932DDB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>Konflikti i interest</w:t>
      </w:r>
      <w:r w:rsidR="00932DDB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- </w:t>
      </w:r>
      <w:r w:rsidRPr="00214CAA">
        <w:rPr>
          <w:rFonts w:ascii="Times New Roman" w:hAnsi="Times New Roman"/>
          <w:sz w:val="28"/>
          <w:szCs w:val="28"/>
          <w:lang w:val="it-IT"/>
        </w:rPr>
        <w:t xml:space="preserve">këtu përcaktohen rregullat për ruajtjen veprimet nga personi që mund të ketë konflik interesi gjatë dhënis së çertifikatev apo autorizime të sigurisë. </w:t>
      </w:r>
    </w:p>
    <w:p w14:paraId="007D2654" w14:textId="164436BF" w:rsidR="0034464F" w:rsidRPr="00214CAA" w:rsidRDefault="0034464F" w:rsidP="00214CAA">
      <w:pPr>
        <w:jc w:val="both"/>
        <w:rPr>
          <w:rFonts w:ascii="Times New Roman" w:hAnsi="Times New Roman"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Neni 14</w:t>
      </w:r>
      <w:r w:rsidR="00932DDB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>Financimi i ASH -</w:t>
      </w:r>
      <w:r w:rsidR="00932DDB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sz w:val="28"/>
          <w:szCs w:val="28"/>
          <w:lang w:val="it-IT"/>
        </w:rPr>
        <w:t>i cili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sz w:val="28"/>
          <w:szCs w:val="28"/>
          <w:lang w:val="it-IT"/>
        </w:rPr>
        <w:t>financohet plotësisht nga buxheti i shtetit.</w:t>
      </w:r>
    </w:p>
    <w:p w14:paraId="5C34258D" w14:textId="713841E1" w:rsidR="0034464F" w:rsidRPr="00214CAA" w:rsidRDefault="0034464F" w:rsidP="00214CAA">
      <w:pPr>
        <w:tabs>
          <w:tab w:val="left" w:pos="5916"/>
        </w:tabs>
        <w:jc w:val="both"/>
        <w:rPr>
          <w:rFonts w:ascii="Times New Roman" w:hAnsi="Times New Roman"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Neni 15</w:t>
      </w:r>
      <w:r w:rsidR="00932DDB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Publikimi i vendimeve dhe aktiviteteve të ASH </w:t>
      </w:r>
      <w:r w:rsidRPr="00214CAA">
        <w:rPr>
          <w:rFonts w:ascii="Times New Roman" w:hAnsi="Times New Roman"/>
          <w:sz w:val="28"/>
          <w:szCs w:val="28"/>
          <w:lang w:val="it-IT"/>
        </w:rPr>
        <w:t>në lidhje me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sz w:val="28"/>
          <w:szCs w:val="28"/>
          <w:lang w:val="it-IT"/>
        </w:rPr>
        <w:t>Raporti Vjetor do të: ku përmblidhen aktivitetet dhe vendimet e marra nga ASH.</w:t>
      </w:r>
    </w:p>
    <w:p w14:paraId="5791858A" w14:textId="02AC9A55" w:rsidR="0034464F" w:rsidRPr="00214CAA" w:rsidRDefault="0034464F" w:rsidP="00214CAA">
      <w:pPr>
        <w:jc w:val="both"/>
        <w:rPr>
          <w:rFonts w:ascii="Times New Roman" w:hAnsi="Times New Roman"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IV. Sanksionet</w:t>
      </w:r>
      <w:r w:rsidR="00932DDB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Neni 16 </w:t>
      </w:r>
      <w:r w:rsidRPr="00214CAA">
        <w:rPr>
          <w:rFonts w:ascii="Times New Roman" w:hAnsi="Times New Roman"/>
          <w:sz w:val="28"/>
          <w:szCs w:val="28"/>
          <w:lang w:val="it-IT"/>
        </w:rPr>
        <w:t xml:space="preserve">ky nen ka të bëjë </w:t>
      </w:r>
      <w:r w:rsidR="00932DDB" w:rsidRPr="00214CAA">
        <w:rPr>
          <w:rFonts w:ascii="Times New Roman" w:hAnsi="Times New Roman"/>
          <w:sz w:val="28"/>
          <w:szCs w:val="28"/>
          <w:lang w:val="it-IT"/>
        </w:rPr>
        <w:t xml:space="preserve">me </w:t>
      </w:r>
      <w:r w:rsidRPr="00214CAA">
        <w:rPr>
          <w:rFonts w:ascii="Times New Roman" w:hAnsi="Times New Roman"/>
          <w:sz w:val="28"/>
          <w:szCs w:val="28"/>
          <w:lang w:val="it-IT"/>
        </w:rPr>
        <w:t>trajt</w:t>
      </w:r>
      <w:r w:rsidR="00932DDB" w:rsidRPr="00214CAA">
        <w:rPr>
          <w:rFonts w:ascii="Times New Roman" w:hAnsi="Times New Roman"/>
          <w:sz w:val="28"/>
          <w:szCs w:val="28"/>
          <w:lang w:val="it-IT"/>
        </w:rPr>
        <w:t>i</w:t>
      </w:r>
      <w:r w:rsidRPr="00214CAA">
        <w:rPr>
          <w:rFonts w:ascii="Times New Roman" w:hAnsi="Times New Roman"/>
          <w:sz w:val="28"/>
          <w:szCs w:val="28"/>
          <w:lang w:val="it-IT"/>
        </w:rPr>
        <w:t>mi</w:t>
      </w:r>
      <w:r w:rsidR="00932DDB" w:rsidRPr="00214CAA">
        <w:rPr>
          <w:rFonts w:ascii="Times New Roman" w:hAnsi="Times New Roman"/>
          <w:sz w:val="28"/>
          <w:szCs w:val="28"/>
          <w:lang w:val="it-IT"/>
        </w:rPr>
        <w:t>n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 e </w:t>
      </w:r>
      <w:r w:rsidRPr="00214CAA">
        <w:rPr>
          <w:rFonts w:ascii="Times New Roman" w:hAnsi="Times New Roman"/>
          <w:sz w:val="28"/>
          <w:szCs w:val="28"/>
          <w:lang w:val="it-IT"/>
        </w:rPr>
        <w:t xml:space="preserve">masave administrative ndaj subjekteve të treta, përllogaritjen e gjobave, humbjet si pasojë e shkeljes së kryer, dhe kohëzgjatja apo impakti i shkeljes. </w:t>
      </w:r>
    </w:p>
    <w:p w14:paraId="04BCD2FB" w14:textId="28E126B4" w:rsidR="0034464F" w:rsidRPr="00214CAA" w:rsidRDefault="0034464F" w:rsidP="00214CAA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V. Dispozita Kalimtare</w:t>
      </w:r>
    </w:p>
    <w:p w14:paraId="4310A620" w14:textId="064BBFDA" w:rsidR="0034464F" w:rsidRPr="00214CAA" w:rsidRDefault="0034464F" w:rsidP="00214CAA">
      <w:pPr>
        <w:jc w:val="both"/>
        <w:rPr>
          <w:rFonts w:ascii="Times New Roman" w:hAnsi="Times New Roman"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Neni 17 Përfundimi dhe transferimi i kompetencave nga </w:t>
      </w:r>
      <w:r w:rsidR="00640AD1" w:rsidRPr="00214CAA">
        <w:rPr>
          <w:rFonts w:ascii="Times New Roman" w:hAnsi="Times New Roman"/>
          <w:b/>
          <w:sz w:val="28"/>
          <w:szCs w:val="28"/>
          <w:lang w:val="it-IT"/>
        </w:rPr>
        <w:t>-</w:t>
      </w:r>
      <w:r w:rsidRPr="00214CAA">
        <w:rPr>
          <w:rFonts w:ascii="Times New Roman" w:hAnsi="Times New Roman"/>
          <w:sz w:val="28"/>
          <w:szCs w:val="28"/>
          <w:lang w:val="it-IT"/>
        </w:rPr>
        <w:t xml:space="preserve"> Drejtoria e Inspektoratit Hekurudhor (DIH) deri</w:t>
      </w:r>
      <w:r w:rsidR="000D66E0" w:rsidRPr="00214CAA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sz w:val="28"/>
          <w:szCs w:val="28"/>
          <w:lang w:val="it-IT"/>
        </w:rPr>
        <w:t xml:space="preserve">tek emërimin e Drejtorit Ekzekutiv, </w:t>
      </w:r>
    </w:p>
    <w:p w14:paraId="70C1F03D" w14:textId="08C05B71" w:rsidR="0034464F" w:rsidRPr="00214CAA" w:rsidRDefault="0034464F" w:rsidP="00214CAA">
      <w:pPr>
        <w:jc w:val="both"/>
        <w:rPr>
          <w:rFonts w:ascii="Times New Roman" w:hAnsi="Times New Roman"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Neni 18 Plani Social</w:t>
      </w:r>
      <w:r w:rsidR="00932DDB" w:rsidRPr="00214CA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Pr="00214CAA">
        <w:rPr>
          <w:rFonts w:ascii="Times New Roman" w:hAnsi="Times New Roman"/>
          <w:b/>
          <w:sz w:val="28"/>
          <w:szCs w:val="28"/>
          <w:lang w:val="it-IT"/>
        </w:rPr>
        <w:t xml:space="preserve">- </w:t>
      </w:r>
      <w:r w:rsidRPr="00214CAA">
        <w:rPr>
          <w:rFonts w:ascii="Times New Roman" w:hAnsi="Times New Roman"/>
          <w:sz w:val="28"/>
          <w:szCs w:val="28"/>
          <w:lang w:val="it-IT"/>
        </w:rPr>
        <w:t>gjatë zbatimit të ketij ligji ku Ministri përgjegjës për transportin përgatit një plan social për personelin e Drejtorisë së Inspektimit Hekurudhor (DIH).</w:t>
      </w:r>
    </w:p>
    <w:p w14:paraId="5B2A5376" w14:textId="5680B2F3" w:rsidR="0034464F" w:rsidRPr="00214CAA" w:rsidRDefault="0034464F" w:rsidP="00214CAA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Neni 19 Hyrja në fuqi</w:t>
      </w:r>
    </w:p>
    <w:p w14:paraId="64E4051E" w14:textId="225DF742" w:rsidR="00640AD1" w:rsidRPr="00214CAA" w:rsidRDefault="00640AD1" w:rsidP="00214CAA">
      <w:pPr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214CAA">
        <w:rPr>
          <w:rFonts w:ascii="Times New Roman" w:hAnsi="Times New Roman"/>
          <w:b/>
          <w:sz w:val="28"/>
          <w:szCs w:val="28"/>
          <w:lang w:val="it-IT"/>
        </w:rPr>
        <w:t>Procedurat ligjore përkatëse për krijimin e ASH</w:t>
      </w:r>
    </w:p>
    <w:p w14:paraId="7FC23AE6" w14:textId="77777777" w:rsidR="00640AD1" w:rsidRPr="00214CAA" w:rsidRDefault="00640AD1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Garancia e pavarësisë së ASH sigurohet nga pavarësia e drejtorit të këtij autoriteti.</w:t>
      </w:r>
    </w:p>
    <w:p w14:paraId="09E376CC" w14:textId="77777777" w:rsidR="00932DDB" w:rsidRPr="00214CAA" w:rsidRDefault="00932DDB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95A81AA" w14:textId="6F0FFF9F" w:rsidR="00640AD1" w:rsidRPr="00214CAA" w:rsidRDefault="00640AD1" w:rsidP="00214CAA">
      <w:pPr>
        <w:spacing w:after="12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Për të siguruar pavarësinë</w:t>
      </w:r>
      <w:r w:rsidR="00932DDB" w:rsidRPr="00214CAA">
        <w:rPr>
          <w:rFonts w:ascii="Times New Roman" w:hAnsi="Times New Roman"/>
          <w:sz w:val="28"/>
          <w:szCs w:val="28"/>
          <w:lang w:val="sq-AL"/>
        </w:rPr>
        <w:t>:</w:t>
      </w:r>
    </w:p>
    <w:p w14:paraId="002D3732" w14:textId="1DF13C05" w:rsidR="00640AD1" w:rsidRPr="00214CAA" w:rsidRDefault="00640AD1" w:rsidP="00214CAA">
      <w:pPr>
        <w:pStyle w:val="ListParagraph"/>
        <w:numPr>
          <w:ilvl w:val="0"/>
          <w:numId w:val="21"/>
        </w:numPr>
        <w:spacing w:after="120"/>
        <w:ind w:left="547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Drejtori është i parevokueshëm. Periudha e shërbimit të tij zakonisht është 5 ose 6 vjet me mundësinë e zgjatjes së mëtejshme. Drejtori emërohet nga Këshilli i Sigurisë Hekurudhore.</w:t>
      </w:r>
    </w:p>
    <w:p w14:paraId="61AB23DF" w14:textId="14CAE8AA" w:rsidR="00640AD1" w:rsidRPr="00214CAA" w:rsidRDefault="00640AD1" w:rsidP="00214CAA">
      <w:pPr>
        <w:pStyle w:val="ListParagraph"/>
        <w:numPr>
          <w:ilvl w:val="0"/>
          <w:numId w:val="21"/>
        </w:numPr>
        <w:spacing w:after="120"/>
        <w:ind w:left="547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Kandidati për drejtor duhet të përzgjidhet në një proces transparent midis profesionistëve më të mirë në sektorin e transportit, me përvojë në çështjet e sigurisë, jo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domosdoshmërisht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në çështjet hekurudhore.</w:t>
      </w:r>
    </w:p>
    <w:p w14:paraId="7D8C1061" w14:textId="7854A17C" w:rsidR="00640AD1" w:rsidRPr="00214CAA" w:rsidRDefault="00640AD1" w:rsidP="00214CAA">
      <w:pPr>
        <w:pStyle w:val="ListParagraph"/>
        <w:numPr>
          <w:ilvl w:val="0"/>
          <w:numId w:val="21"/>
        </w:numPr>
        <w:spacing w:after="120"/>
        <w:ind w:left="547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lastRenderedPageBreak/>
        <w:t>Kandidati duhet të ketë një karrierë të afirmuar në sektorin privat apo publik.</w:t>
      </w:r>
    </w:p>
    <w:p w14:paraId="015D56D2" w14:textId="05F7DD1B" w:rsidR="00640AD1" w:rsidRPr="00214CAA" w:rsidRDefault="00640AD1" w:rsidP="00214CAA">
      <w:pPr>
        <w:pStyle w:val="ListParagraph"/>
        <w:numPr>
          <w:ilvl w:val="0"/>
          <w:numId w:val="21"/>
        </w:numPr>
        <w:spacing w:after="120"/>
        <w:ind w:left="547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Kandidati nuk duhet të ketë, ndonjë interes të drejtpërdrejtë ose të tërthortë në sektorin e transportit hekurudhor.</w:t>
      </w:r>
    </w:p>
    <w:p w14:paraId="23FF1BC5" w14:textId="77777777" w:rsidR="00537D95" w:rsidRPr="00214CAA" w:rsidRDefault="00537D95" w:rsidP="00214CAA">
      <w:pPr>
        <w:spacing w:after="0"/>
        <w:ind w:left="18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4D87A3F" w14:textId="168D2417" w:rsidR="00640AD1" w:rsidRPr="00214CAA" w:rsidRDefault="00640AD1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Pavarësia financiare e ASH-mund të verifikohet nga</w:t>
      </w:r>
      <w:r w:rsidR="000D66E0" w:rsidRPr="00214CA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ministri përgjegjës dhe / ose nga Kontrolli i Lartë i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Shetit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>.</w:t>
      </w:r>
    </w:p>
    <w:p w14:paraId="53A1AA95" w14:textId="77777777" w:rsidR="00932DDB" w:rsidRPr="00214CAA" w:rsidRDefault="00932DDB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B94573F" w14:textId="7E5A64C3" w:rsidR="00640AD1" w:rsidRPr="00214CAA" w:rsidRDefault="00640AD1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Burimet financiare do të vijnë nga buxheti i shtetit.</w:t>
      </w:r>
      <w:r w:rsidR="00932DDB" w:rsidRPr="00214CA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214CAA">
        <w:rPr>
          <w:rFonts w:ascii="Times New Roman" w:hAnsi="Times New Roman"/>
          <w:sz w:val="28"/>
          <w:szCs w:val="28"/>
          <w:lang w:val="sq-AL"/>
        </w:rPr>
        <w:t>Të ardhura të tjera mund të vijnë nga pun</w:t>
      </w:r>
      <w:r w:rsidR="00932DDB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vlerës</w:t>
      </w:r>
      <w:r w:rsidR="00932DDB" w:rsidRPr="00214CAA">
        <w:rPr>
          <w:rFonts w:ascii="Times New Roman" w:hAnsi="Times New Roman"/>
          <w:sz w:val="28"/>
          <w:szCs w:val="28"/>
          <w:lang w:val="sq-AL"/>
        </w:rPr>
        <w:t>uese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32DDB" w:rsidRPr="00214CAA">
        <w:rPr>
          <w:rFonts w:ascii="Times New Roman" w:hAnsi="Times New Roman"/>
          <w:sz w:val="28"/>
          <w:szCs w:val="28"/>
          <w:lang w:val="sq-AL"/>
        </w:rPr>
        <w:t>për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ministritë apo organet e tjera publike si edhe nga gjobat.</w:t>
      </w:r>
    </w:p>
    <w:p w14:paraId="3374929C" w14:textId="77777777" w:rsidR="00932DDB" w:rsidRPr="00214CAA" w:rsidRDefault="00932DDB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CBE5661" w14:textId="77777777" w:rsidR="00056BB6" w:rsidRPr="00214CAA" w:rsidRDefault="00056BB6" w:rsidP="00214CAA">
      <w:pPr>
        <w:spacing w:after="0"/>
        <w:ind w:left="108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1D7BE820" w14:textId="77777777" w:rsidR="002838ED" w:rsidRPr="00214CAA" w:rsidRDefault="002838ED" w:rsidP="00214CAA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b/>
          <w:sz w:val="28"/>
          <w:szCs w:val="28"/>
          <w:lang w:val="sq-AL"/>
        </w:rPr>
        <w:t>INSTITUCIONET DHE ORGANET QË NGARKOHEN PËR ZBATIMIN E AKTIT</w:t>
      </w:r>
    </w:p>
    <w:p w14:paraId="3584D7BC" w14:textId="77777777" w:rsidR="002838ED" w:rsidRPr="00214CAA" w:rsidRDefault="002838ED" w:rsidP="00214CA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44552568" w14:textId="6E6E2861" w:rsidR="002838ED" w:rsidRPr="00214CAA" w:rsidRDefault="002838ED" w:rsidP="00214CA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sz w:val="28"/>
          <w:szCs w:val="28"/>
          <w:lang w:val="sq-AL"/>
        </w:rPr>
        <w:t xml:space="preserve">Për zbatimin e </w:t>
      </w:r>
      <w:proofErr w:type="spellStart"/>
      <w:r w:rsidRPr="00214CAA">
        <w:rPr>
          <w:rFonts w:ascii="Times New Roman" w:eastAsia="Times New Roman" w:hAnsi="Times New Roman"/>
          <w:sz w:val="28"/>
          <w:szCs w:val="28"/>
          <w:lang w:val="sq-AL"/>
        </w:rPr>
        <w:t>projektaktit</w:t>
      </w:r>
      <w:proofErr w:type="spellEnd"/>
      <w:r w:rsidRPr="00214CAA">
        <w:rPr>
          <w:rFonts w:ascii="Times New Roman" w:eastAsia="Times New Roman" w:hAnsi="Times New Roman"/>
          <w:sz w:val="28"/>
          <w:szCs w:val="28"/>
          <w:lang w:val="sq-AL"/>
        </w:rPr>
        <w:t xml:space="preserve"> ngarkohen Ministria e </w:t>
      </w:r>
      <w:r w:rsidR="00C04A1E" w:rsidRPr="00214CAA">
        <w:rPr>
          <w:rFonts w:ascii="Times New Roman" w:eastAsia="Times New Roman" w:hAnsi="Times New Roman"/>
          <w:sz w:val="28"/>
          <w:szCs w:val="28"/>
          <w:lang w:val="sq-AL"/>
        </w:rPr>
        <w:t>Infrastrukturës dhe Energjisë</w:t>
      </w:r>
      <w:r w:rsidR="004E3A30" w:rsidRPr="00214CAA">
        <w:rPr>
          <w:rFonts w:ascii="Times New Roman" w:eastAsia="Times New Roman" w:hAnsi="Times New Roman"/>
          <w:sz w:val="28"/>
          <w:szCs w:val="28"/>
          <w:lang w:val="sq-AL"/>
        </w:rPr>
        <w:t xml:space="preserve"> dhe Autoriteti Kombëtar i Sigurisë Hekurudhore</w:t>
      </w:r>
      <w:r w:rsidRPr="00214CAA">
        <w:rPr>
          <w:rFonts w:ascii="Times New Roman" w:eastAsia="Times New Roman" w:hAnsi="Times New Roman"/>
          <w:sz w:val="28"/>
          <w:szCs w:val="28"/>
          <w:lang w:val="sq-AL"/>
        </w:rPr>
        <w:t xml:space="preserve">. </w:t>
      </w:r>
    </w:p>
    <w:p w14:paraId="75D42D36" w14:textId="77777777" w:rsidR="00864BA6" w:rsidRPr="00214CAA" w:rsidRDefault="00864BA6" w:rsidP="00214CA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1188E605" w14:textId="77777777" w:rsidR="002838ED" w:rsidRPr="00214CAA" w:rsidRDefault="002838ED" w:rsidP="00214CAA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4BECFC1F" w14:textId="77777777" w:rsidR="002838ED" w:rsidRPr="00214CAA" w:rsidRDefault="002838ED" w:rsidP="00214CAA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214CAA">
        <w:rPr>
          <w:rFonts w:ascii="Times New Roman" w:hAnsi="Times New Roman"/>
          <w:b/>
          <w:sz w:val="28"/>
          <w:szCs w:val="28"/>
          <w:lang w:val="sq-AL"/>
        </w:rPr>
        <w:t>PERSONAT DHE INSTITUCIONET QË KANË KONTRIBUAR NË HARTIMIN E PROJEKTAKTIT</w:t>
      </w:r>
    </w:p>
    <w:p w14:paraId="5D9114D7" w14:textId="77777777" w:rsidR="002838ED" w:rsidRPr="00214CAA" w:rsidRDefault="002838ED" w:rsidP="00214CAA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4B85E4CB" w14:textId="2C7E0E64" w:rsidR="00E47DED" w:rsidRPr="00214CAA" w:rsidRDefault="006E2A8F" w:rsidP="00214CAA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Projektligji është hartuar nga </w:t>
      </w:r>
      <w:r w:rsidR="00864BA6" w:rsidRPr="00214CAA">
        <w:rPr>
          <w:rFonts w:ascii="Times New Roman" w:hAnsi="Times New Roman"/>
          <w:sz w:val="28"/>
          <w:szCs w:val="28"/>
          <w:lang w:val="sq-AL"/>
        </w:rPr>
        <w:t>A</w:t>
      </w:r>
      <w:r w:rsidR="00845CED" w:rsidRPr="00214CAA">
        <w:rPr>
          <w:rFonts w:ascii="Times New Roman" w:hAnsi="Times New Roman"/>
          <w:sz w:val="28"/>
          <w:szCs w:val="28"/>
          <w:lang w:val="sq-AL"/>
        </w:rPr>
        <w:t xml:space="preserve">sistenca </w:t>
      </w:r>
      <w:r w:rsidR="00864BA6" w:rsidRPr="00214CAA">
        <w:rPr>
          <w:rFonts w:ascii="Times New Roman" w:hAnsi="Times New Roman"/>
          <w:sz w:val="28"/>
          <w:szCs w:val="28"/>
          <w:lang w:val="sq-AL"/>
        </w:rPr>
        <w:t>T</w:t>
      </w:r>
      <w:r w:rsidR="00845CED" w:rsidRPr="00214CAA">
        <w:rPr>
          <w:rFonts w:ascii="Times New Roman" w:hAnsi="Times New Roman"/>
          <w:sz w:val="28"/>
          <w:szCs w:val="28"/>
          <w:lang w:val="sq-AL"/>
        </w:rPr>
        <w:t xml:space="preserve">eknike e financuar nga </w:t>
      </w:r>
      <w:r w:rsidRPr="00214CAA">
        <w:rPr>
          <w:rFonts w:ascii="Times New Roman" w:hAnsi="Times New Roman"/>
          <w:sz w:val="28"/>
          <w:szCs w:val="28"/>
          <w:lang w:val="sq-AL"/>
        </w:rPr>
        <w:t>K</w:t>
      </w:r>
      <w:r w:rsidR="00845CED" w:rsidRPr="00214CAA">
        <w:rPr>
          <w:rFonts w:ascii="Times New Roman" w:hAnsi="Times New Roman"/>
          <w:sz w:val="28"/>
          <w:szCs w:val="28"/>
          <w:lang w:val="sq-AL"/>
        </w:rPr>
        <w:t>omisioni Evropi</w:t>
      </w:r>
      <w:r w:rsidRPr="00214CAA">
        <w:rPr>
          <w:rFonts w:ascii="Times New Roman" w:hAnsi="Times New Roman"/>
          <w:sz w:val="28"/>
          <w:szCs w:val="28"/>
          <w:lang w:val="sq-AL"/>
        </w:rPr>
        <w:t>a</w:t>
      </w:r>
      <w:r w:rsidR="00845CED" w:rsidRPr="00214CAA">
        <w:rPr>
          <w:rFonts w:ascii="Times New Roman" w:hAnsi="Times New Roman"/>
          <w:sz w:val="28"/>
          <w:szCs w:val="28"/>
          <w:lang w:val="sq-AL"/>
        </w:rPr>
        <w:t xml:space="preserve">n me </w:t>
      </w:r>
      <w:r w:rsidRPr="00214CAA">
        <w:rPr>
          <w:rFonts w:ascii="Times New Roman" w:hAnsi="Times New Roman"/>
          <w:sz w:val="28"/>
          <w:szCs w:val="28"/>
          <w:lang w:val="sq-AL"/>
        </w:rPr>
        <w:t>n</w:t>
      </w:r>
      <w:r w:rsidR="00845CED" w:rsidRPr="00214CAA">
        <w:rPr>
          <w:rFonts w:ascii="Times New Roman" w:hAnsi="Times New Roman"/>
          <w:sz w:val="28"/>
          <w:szCs w:val="28"/>
          <w:lang w:val="sq-AL"/>
        </w:rPr>
        <w:t>r. Kontrate: 2018/400449a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, si dhe strukturat përkatëse teknike të </w:t>
      </w:r>
      <w:r w:rsidR="00845CED" w:rsidRPr="00214CAA">
        <w:rPr>
          <w:rFonts w:ascii="Times New Roman" w:hAnsi="Times New Roman"/>
          <w:sz w:val="28"/>
          <w:szCs w:val="28"/>
          <w:lang w:val="sq-AL"/>
        </w:rPr>
        <w:t>Ministri</w:t>
      </w:r>
      <w:r w:rsidRPr="00214CAA">
        <w:rPr>
          <w:rFonts w:ascii="Times New Roman" w:hAnsi="Times New Roman"/>
          <w:sz w:val="28"/>
          <w:szCs w:val="28"/>
          <w:lang w:val="sq-AL"/>
        </w:rPr>
        <w:t>së</w:t>
      </w:r>
      <w:r w:rsidR="00845CED" w:rsidRPr="00214CA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214CAA">
        <w:rPr>
          <w:rFonts w:ascii="Times New Roman" w:hAnsi="Times New Roman"/>
          <w:sz w:val="28"/>
          <w:szCs w:val="28"/>
          <w:lang w:val="sq-AL"/>
        </w:rPr>
        <w:t>së</w:t>
      </w:r>
      <w:r w:rsidR="00845CED" w:rsidRPr="00214CAA">
        <w:rPr>
          <w:rFonts w:ascii="Times New Roman" w:hAnsi="Times New Roman"/>
          <w:sz w:val="28"/>
          <w:szCs w:val="28"/>
          <w:lang w:val="sq-AL"/>
        </w:rPr>
        <w:t xml:space="preserve"> Infrastrukturës dhe Energjisë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864BA6" w:rsidRPr="00214CAA">
        <w:rPr>
          <w:rFonts w:ascii="Times New Roman" w:hAnsi="Times New Roman"/>
          <w:sz w:val="28"/>
          <w:szCs w:val="28"/>
          <w:lang w:val="sq-AL"/>
        </w:rPr>
        <w:t xml:space="preserve">Hekurudha Shqiptare, </w:t>
      </w:r>
      <w:proofErr w:type="spellStart"/>
      <w:r w:rsidR="00864BA6" w:rsidRPr="00214CAA">
        <w:rPr>
          <w:rFonts w:ascii="Times New Roman" w:hAnsi="Times New Roman"/>
          <w:sz w:val="28"/>
          <w:szCs w:val="28"/>
          <w:lang w:val="sq-AL"/>
        </w:rPr>
        <w:t>Inspektoriati</w:t>
      </w:r>
      <w:proofErr w:type="spellEnd"/>
      <w:r w:rsidR="00864BA6" w:rsidRPr="00214CAA">
        <w:rPr>
          <w:rFonts w:ascii="Times New Roman" w:hAnsi="Times New Roman"/>
          <w:sz w:val="28"/>
          <w:szCs w:val="28"/>
          <w:lang w:val="sq-AL"/>
        </w:rPr>
        <w:t xml:space="preserve"> Hekurudhor, Instituti Transportit, </w:t>
      </w:r>
      <w:r w:rsidR="00845CED" w:rsidRPr="00214CAA">
        <w:rPr>
          <w:rFonts w:ascii="Times New Roman" w:hAnsi="Times New Roman"/>
          <w:sz w:val="28"/>
          <w:szCs w:val="28"/>
          <w:lang w:val="sq-AL"/>
        </w:rPr>
        <w:t>Autoriteti</w:t>
      </w:r>
      <w:r w:rsidRPr="00214CAA">
        <w:rPr>
          <w:rFonts w:ascii="Times New Roman" w:hAnsi="Times New Roman"/>
          <w:sz w:val="28"/>
          <w:szCs w:val="28"/>
          <w:lang w:val="sq-AL"/>
        </w:rPr>
        <w:t>t</w:t>
      </w:r>
      <w:r w:rsidR="00845CED" w:rsidRPr="00214CA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214CAA">
        <w:rPr>
          <w:rFonts w:ascii="Times New Roman" w:hAnsi="Times New Roman"/>
          <w:sz w:val="28"/>
          <w:szCs w:val="28"/>
          <w:lang w:val="sq-AL"/>
        </w:rPr>
        <w:t>të</w:t>
      </w:r>
      <w:r w:rsidR="00845CED" w:rsidRPr="00214CAA">
        <w:rPr>
          <w:rFonts w:ascii="Times New Roman" w:hAnsi="Times New Roman"/>
          <w:sz w:val="28"/>
          <w:szCs w:val="28"/>
          <w:lang w:val="sq-AL"/>
        </w:rPr>
        <w:t xml:space="preserve"> Konkurrencës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dhe p</w:t>
      </w:r>
      <w:r w:rsidR="00845CED" w:rsidRPr="00214CAA">
        <w:rPr>
          <w:rFonts w:ascii="Times New Roman" w:hAnsi="Times New Roman"/>
          <w:sz w:val="28"/>
          <w:szCs w:val="28"/>
          <w:lang w:val="sq-AL"/>
        </w:rPr>
        <w:t>jesëmarrës</w:t>
      </w:r>
      <w:r w:rsidRPr="00214CAA">
        <w:rPr>
          <w:rFonts w:ascii="Times New Roman" w:hAnsi="Times New Roman"/>
          <w:sz w:val="28"/>
          <w:szCs w:val="28"/>
          <w:lang w:val="sq-AL"/>
        </w:rPr>
        <w:t>ve</w:t>
      </w:r>
      <w:r w:rsidR="00845CED" w:rsidRPr="00214CA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214CAA">
        <w:rPr>
          <w:rFonts w:ascii="Times New Roman" w:hAnsi="Times New Roman"/>
          <w:sz w:val="28"/>
          <w:szCs w:val="28"/>
          <w:lang w:val="sq-AL"/>
        </w:rPr>
        <w:t>të</w:t>
      </w:r>
      <w:r w:rsidR="00845CED" w:rsidRPr="00214CAA">
        <w:rPr>
          <w:rFonts w:ascii="Times New Roman" w:hAnsi="Times New Roman"/>
          <w:sz w:val="28"/>
          <w:szCs w:val="28"/>
          <w:lang w:val="sq-AL"/>
        </w:rPr>
        <w:t xml:space="preserve"> tregut si sipërmarrësit hekurudhorë ekzistues të licen</w:t>
      </w:r>
      <w:r w:rsidRPr="00214CAA">
        <w:rPr>
          <w:rFonts w:ascii="Times New Roman" w:hAnsi="Times New Roman"/>
          <w:sz w:val="28"/>
          <w:szCs w:val="28"/>
          <w:lang w:val="sq-AL"/>
        </w:rPr>
        <w:t>c</w:t>
      </w:r>
      <w:r w:rsidR="00845CED" w:rsidRPr="00214CAA">
        <w:rPr>
          <w:rFonts w:ascii="Times New Roman" w:hAnsi="Times New Roman"/>
          <w:sz w:val="28"/>
          <w:szCs w:val="28"/>
          <w:lang w:val="sq-AL"/>
        </w:rPr>
        <w:t xml:space="preserve">uar, </w:t>
      </w:r>
      <w:proofErr w:type="spellStart"/>
      <w:r w:rsidR="00845CED" w:rsidRPr="00214CAA">
        <w:rPr>
          <w:rFonts w:ascii="Times New Roman" w:hAnsi="Times New Roman"/>
          <w:sz w:val="28"/>
          <w:szCs w:val="28"/>
          <w:lang w:val="sq-AL"/>
        </w:rPr>
        <w:t>aplikantët</w:t>
      </w:r>
      <w:proofErr w:type="spellEnd"/>
      <w:r w:rsidR="00845CED" w:rsidRPr="00214CAA">
        <w:rPr>
          <w:rFonts w:ascii="Times New Roman" w:hAnsi="Times New Roman"/>
          <w:sz w:val="28"/>
          <w:szCs w:val="28"/>
          <w:lang w:val="sq-AL"/>
        </w:rPr>
        <w:t xml:space="preserve"> potencialë për licencat hekurudhore dhe menaxherët infrastrukturorë.</w:t>
      </w:r>
    </w:p>
    <w:p w14:paraId="1FFECA52" w14:textId="77777777" w:rsidR="00EF5998" w:rsidRPr="00214CAA" w:rsidRDefault="00EF5998" w:rsidP="00214CAA">
      <w:pPr>
        <w:pStyle w:val="Default"/>
        <w:spacing w:line="276" w:lineRule="auto"/>
        <w:rPr>
          <w:sz w:val="28"/>
          <w:szCs w:val="28"/>
          <w:lang w:val="sq-AL"/>
        </w:rPr>
      </w:pPr>
    </w:p>
    <w:p w14:paraId="561BAA20" w14:textId="77777777" w:rsidR="005A111A" w:rsidRPr="00214CAA" w:rsidRDefault="005A111A" w:rsidP="00214CAA">
      <w:pPr>
        <w:pStyle w:val="Default"/>
        <w:spacing w:line="276" w:lineRule="auto"/>
        <w:rPr>
          <w:sz w:val="28"/>
          <w:szCs w:val="28"/>
          <w:lang w:val="sq-AL"/>
        </w:rPr>
      </w:pPr>
    </w:p>
    <w:p w14:paraId="5407F818" w14:textId="77777777" w:rsidR="002838ED" w:rsidRPr="00214CAA" w:rsidRDefault="002838ED" w:rsidP="00214CAA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214CAA">
        <w:rPr>
          <w:rFonts w:ascii="Times New Roman" w:eastAsia="Times New Roman" w:hAnsi="Times New Roman"/>
          <w:b/>
          <w:sz w:val="28"/>
          <w:szCs w:val="28"/>
          <w:lang w:val="sq-AL"/>
        </w:rPr>
        <w:t>RAPORTI I VLERËSIMIT TË ARDHURAVE DHE SHPENZIMEVE BUXHETORE</w:t>
      </w:r>
    </w:p>
    <w:p w14:paraId="35CD58C5" w14:textId="77777777" w:rsidR="00244DA8" w:rsidRPr="00214CAA" w:rsidRDefault="00244DA8" w:rsidP="00214CAA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14:paraId="54B27F45" w14:textId="2B36BFDA" w:rsidR="00244DA8" w:rsidRPr="00214CAA" w:rsidRDefault="00244DA8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 xml:space="preserve">Në programin Buxhetor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Afatmesem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2020</w:t>
      </w:r>
      <w:r w:rsidR="00CF12D6" w:rsidRPr="00214CA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214CAA">
        <w:rPr>
          <w:rFonts w:ascii="Times New Roman" w:hAnsi="Times New Roman"/>
          <w:sz w:val="28"/>
          <w:szCs w:val="28"/>
          <w:lang w:val="sq-AL"/>
        </w:rPr>
        <w:t>-</w:t>
      </w:r>
      <w:r w:rsidR="00CF12D6" w:rsidRPr="00214CA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214CAA">
        <w:rPr>
          <w:rFonts w:ascii="Times New Roman" w:hAnsi="Times New Roman"/>
          <w:sz w:val="28"/>
          <w:szCs w:val="28"/>
          <w:lang w:val="sq-AL"/>
        </w:rPr>
        <w:t>2022, 12</w:t>
      </w:r>
      <w:r w:rsidR="00CF12D6" w:rsidRPr="00214CAA">
        <w:rPr>
          <w:rFonts w:ascii="Times New Roman" w:hAnsi="Times New Roman"/>
          <w:sz w:val="28"/>
          <w:szCs w:val="28"/>
          <w:lang w:val="sq-AL"/>
        </w:rPr>
        <w:t>,</w:t>
      </w:r>
      <w:r w:rsidRPr="00214CAA">
        <w:rPr>
          <w:rFonts w:ascii="Times New Roman" w:hAnsi="Times New Roman"/>
          <w:sz w:val="28"/>
          <w:szCs w:val="28"/>
          <w:lang w:val="sq-AL"/>
        </w:rPr>
        <w:t>000</w:t>
      </w:r>
      <w:r w:rsidR="00CF12D6" w:rsidRPr="00214CAA">
        <w:rPr>
          <w:rFonts w:ascii="Times New Roman" w:hAnsi="Times New Roman"/>
          <w:sz w:val="28"/>
          <w:szCs w:val="28"/>
          <w:lang w:val="sq-AL"/>
        </w:rPr>
        <w:t>,</w:t>
      </w:r>
      <w:r w:rsidRPr="00214CAA">
        <w:rPr>
          <w:rFonts w:ascii="Times New Roman" w:hAnsi="Times New Roman"/>
          <w:sz w:val="28"/>
          <w:szCs w:val="28"/>
          <w:lang w:val="sq-AL"/>
        </w:rPr>
        <w:t>000 lek q</w:t>
      </w:r>
      <w:r w:rsidR="00C2328D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sot shkojn</w:t>
      </w:r>
      <w:r w:rsidR="00C2328D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C2328D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>r D</w:t>
      </w:r>
      <w:r w:rsidR="00C2328D" w:rsidRPr="00214CAA">
        <w:rPr>
          <w:rFonts w:ascii="Times New Roman" w:hAnsi="Times New Roman"/>
          <w:sz w:val="28"/>
          <w:szCs w:val="28"/>
          <w:lang w:val="sq-AL"/>
        </w:rPr>
        <w:t xml:space="preserve">rejtorinë e </w:t>
      </w:r>
      <w:r w:rsidRPr="00214CAA">
        <w:rPr>
          <w:rFonts w:ascii="Times New Roman" w:hAnsi="Times New Roman"/>
          <w:sz w:val="28"/>
          <w:szCs w:val="28"/>
          <w:lang w:val="sq-AL"/>
        </w:rPr>
        <w:t>I</w:t>
      </w:r>
      <w:r w:rsidR="00C2328D" w:rsidRPr="00214CAA">
        <w:rPr>
          <w:rFonts w:ascii="Times New Roman" w:hAnsi="Times New Roman"/>
          <w:sz w:val="28"/>
          <w:szCs w:val="28"/>
          <w:lang w:val="sq-AL"/>
        </w:rPr>
        <w:t xml:space="preserve">nspektimit </w:t>
      </w:r>
      <w:r w:rsidRPr="00214CAA">
        <w:rPr>
          <w:rFonts w:ascii="Times New Roman" w:hAnsi="Times New Roman"/>
          <w:sz w:val="28"/>
          <w:szCs w:val="28"/>
          <w:lang w:val="sq-AL"/>
        </w:rPr>
        <w:t>H</w:t>
      </w:r>
      <w:r w:rsidR="00C2328D" w:rsidRPr="00214CAA">
        <w:rPr>
          <w:rFonts w:ascii="Times New Roman" w:hAnsi="Times New Roman"/>
          <w:sz w:val="28"/>
          <w:szCs w:val="28"/>
          <w:lang w:val="sq-AL"/>
        </w:rPr>
        <w:t>ekurudhor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dhe q</w:t>
      </w:r>
      <w:r w:rsidR="00C2328D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me ngritjen e ASH do t</w:t>
      </w:r>
      <w:r w:rsidR="00C2328D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suprimohet si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organizem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>.</w:t>
      </w:r>
    </w:p>
    <w:p w14:paraId="5EC94DC2" w14:textId="77777777" w:rsidR="00244DA8" w:rsidRPr="00214CAA" w:rsidRDefault="00244DA8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BB9078E" w14:textId="070706D2" w:rsidR="00244DA8" w:rsidRPr="00214CAA" w:rsidRDefault="00244DA8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214CAA">
        <w:rPr>
          <w:rFonts w:ascii="Times New Roman" w:hAnsi="Times New Roman"/>
          <w:sz w:val="28"/>
          <w:szCs w:val="28"/>
          <w:lang w:val="sq-AL"/>
        </w:rPr>
        <w:t>N</w:t>
      </w:r>
      <w:r w:rsidR="00C2328D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C2328D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to kushte fondi </w:t>
      </w:r>
      <w:r w:rsidR="00C2328D" w:rsidRPr="00214CAA">
        <w:rPr>
          <w:rFonts w:ascii="Times New Roman" w:hAnsi="Times New Roman"/>
          <w:sz w:val="28"/>
          <w:szCs w:val="28"/>
          <w:lang w:val="sq-AL"/>
        </w:rPr>
        <w:t>i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parashikuar n</w:t>
      </w:r>
      <w:r w:rsidR="00C2328D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buxhet prej 12</w:t>
      </w:r>
      <w:r w:rsidR="00CF12D6" w:rsidRPr="00214CAA">
        <w:rPr>
          <w:rFonts w:ascii="Times New Roman" w:hAnsi="Times New Roman"/>
          <w:sz w:val="28"/>
          <w:szCs w:val="28"/>
          <w:lang w:val="sq-AL"/>
        </w:rPr>
        <w:t>,</w:t>
      </w:r>
      <w:r w:rsidRPr="00214CAA">
        <w:rPr>
          <w:rFonts w:ascii="Times New Roman" w:hAnsi="Times New Roman"/>
          <w:sz w:val="28"/>
          <w:szCs w:val="28"/>
          <w:lang w:val="sq-AL"/>
        </w:rPr>
        <w:t>000</w:t>
      </w:r>
      <w:r w:rsidR="00CF12D6" w:rsidRPr="00214CAA">
        <w:rPr>
          <w:rFonts w:ascii="Times New Roman" w:hAnsi="Times New Roman"/>
          <w:sz w:val="28"/>
          <w:szCs w:val="28"/>
          <w:lang w:val="sq-AL"/>
        </w:rPr>
        <w:t>,</w:t>
      </w:r>
      <w:r w:rsidRPr="00214CAA">
        <w:rPr>
          <w:rFonts w:ascii="Times New Roman" w:hAnsi="Times New Roman"/>
          <w:sz w:val="28"/>
          <w:szCs w:val="28"/>
          <w:lang w:val="sq-AL"/>
        </w:rPr>
        <w:t>000 lek, t</w:t>
      </w:r>
      <w:r w:rsidR="00C2328D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artikullit 600-603, do t</w:t>
      </w:r>
      <w:r w:rsidR="00C2328D" w:rsidRPr="00214CAA">
        <w:rPr>
          <w:rFonts w:ascii="Times New Roman" w:hAnsi="Times New Roman"/>
          <w:sz w:val="28"/>
          <w:szCs w:val="28"/>
          <w:lang w:val="sq-AL"/>
        </w:rPr>
        <w:t>ë</w:t>
      </w:r>
      <w:r w:rsidRPr="00214CAA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Pr="00214CAA">
        <w:rPr>
          <w:rFonts w:ascii="Times New Roman" w:hAnsi="Times New Roman"/>
          <w:sz w:val="28"/>
          <w:szCs w:val="28"/>
          <w:lang w:val="sq-AL"/>
        </w:rPr>
        <w:t>rialokohe</w:t>
      </w:r>
      <w:r w:rsidR="00CF12D6" w:rsidRPr="00214CAA">
        <w:rPr>
          <w:rFonts w:ascii="Times New Roman" w:hAnsi="Times New Roman"/>
          <w:sz w:val="28"/>
          <w:szCs w:val="28"/>
          <w:lang w:val="sq-AL"/>
        </w:rPr>
        <w:t>n</w:t>
      </w:r>
      <w:proofErr w:type="spellEnd"/>
      <w:r w:rsidRPr="00214CA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2328D" w:rsidRPr="00214CAA">
        <w:rPr>
          <w:rFonts w:ascii="Times New Roman" w:hAnsi="Times New Roman"/>
          <w:sz w:val="28"/>
          <w:szCs w:val="28"/>
          <w:lang w:val="sq-AL"/>
        </w:rPr>
        <w:t>për organin e ri A</w:t>
      </w:r>
      <w:r w:rsidR="00CF12D6" w:rsidRPr="00214CAA">
        <w:rPr>
          <w:rFonts w:ascii="Times New Roman" w:hAnsi="Times New Roman"/>
          <w:sz w:val="28"/>
          <w:szCs w:val="28"/>
          <w:lang w:val="sq-AL"/>
        </w:rPr>
        <w:t xml:space="preserve">utoritetin e </w:t>
      </w:r>
      <w:proofErr w:type="spellStart"/>
      <w:r w:rsidR="00CF12D6" w:rsidRPr="00214CAA">
        <w:rPr>
          <w:rFonts w:ascii="Times New Roman" w:hAnsi="Times New Roman"/>
          <w:sz w:val="28"/>
          <w:szCs w:val="28"/>
          <w:lang w:val="sq-AL"/>
        </w:rPr>
        <w:t>Sigurise</w:t>
      </w:r>
      <w:proofErr w:type="spellEnd"/>
      <w:r w:rsidR="00CF12D6" w:rsidRPr="00214CAA">
        <w:rPr>
          <w:rFonts w:ascii="Times New Roman" w:hAnsi="Times New Roman"/>
          <w:sz w:val="28"/>
          <w:szCs w:val="28"/>
          <w:lang w:val="sq-AL"/>
        </w:rPr>
        <w:t xml:space="preserve"> Hekurudhore A</w:t>
      </w:r>
      <w:r w:rsidR="00C2328D" w:rsidRPr="00214CAA">
        <w:rPr>
          <w:rFonts w:ascii="Times New Roman" w:hAnsi="Times New Roman"/>
          <w:sz w:val="28"/>
          <w:szCs w:val="28"/>
          <w:lang w:val="sq-AL"/>
        </w:rPr>
        <w:t>SH.</w:t>
      </w:r>
    </w:p>
    <w:p w14:paraId="21D34307" w14:textId="77777777" w:rsidR="00244DA8" w:rsidRPr="00214CAA" w:rsidRDefault="00244DA8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837C15E" w14:textId="77777777" w:rsidR="00845CED" w:rsidRPr="00214CAA" w:rsidRDefault="00845CED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068F331" w14:textId="77777777" w:rsidR="002838ED" w:rsidRPr="00214CAA" w:rsidRDefault="002838ED" w:rsidP="00214CAA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05469BEF" w14:textId="17BBAA03" w:rsidR="002838ED" w:rsidRPr="00214CAA" w:rsidRDefault="00097E9F" w:rsidP="00214CAA">
      <w:pPr>
        <w:spacing w:after="0"/>
        <w:ind w:left="6120" w:firstLine="360"/>
        <w:rPr>
          <w:rFonts w:ascii="Times New Roman" w:hAnsi="Times New Roman"/>
          <w:b/>
          <w:sz w:val="28"/>
          <w:szCs w:val="28"/>
        </w:rPr>
      </w:pPr>
      <w:r w:rsidRPr="00214CAA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="002838ED" w:rsidRPr="00214CAA">
        <w:rPr>
          <w:rFonts w:ascii="Times New Roman" w:hAnsi="Times New Roman"/>
          <w:b/>
          <w:sz w:val="28"/>
          <w:szCs w:val="28"/>
        </w:rPr>
        <w:t xml:space="preserve">MINISTRI </w:t>
      </w:r>
    </w:p>
    <w:p w14:paraId="00D8E07E" w14:textId="16DF8345" w:rsidR="002838ED" w:rsidRPr="00214CAA" w:rsidRDefault="00097E9F" w:rsidP="00214CAA">
      <w:pPr>
        <w:spacing w:after="0"/>
        <w:rPr>
          <w:rFonts w:ascii="Times New Roman" w:hAnsi="Times New Roman"/>
          <w:b/>
          <w:sz w:val="28"/>
          <w:szCs w:val="28"/>
        </w:rPr>
      </w:pPr>
      <w:r w:rsidRPr="00214CAA">
        <w:rPr>
          <w:rFonts w:ascii="Times New Roman" w:hAnsi="Times New Roman"/>
          <w:b/>
          <w:sz w:val="28"/>
          <w:szCs w:val="28"/>
        </w:rPr>
        <w:t xml:space="preserve"> </w:t>
      </w:r>
    </w:p>
    <w:p w14:paraId="064ACA8D" w14:textId="77777777" w:rsidR="00BA72CC" w:rsidRPr="00214CAA" w:rsidRDefault="00BA72CC" w:rsidP="00214CAA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B28EBE3" w14:textId="78BA68BD" w:rsidR="002838ED" w:rsidRPr="00214CAA" w:rsidRDefault="00214CAA" w:rsidP="00214CAA">
      <w:pPr>
        <w:spacing w:after="0"/>
        <w:ind w:left="5400"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bookmarkStart w:id="0" w:name="_GoBack"/>
      <w:bookmarkEnd w:id="0"/>
      <w:r w:rsidR="000D66E0" w:rsidRPr="00214CAA">
        <w:rPr>
          <w:rFonts w:ascii="Times New Roman" w:hAnsi="Times New Roman"/>
          <w:b/>
          <w:sz w:val="28"/>
          <w:szCs w:val="28"/>
        </w:rPr>
        <w:t xml:space="preserve"> </w:t>
      </w:r>
      <w:r w:rsidR="00097E9F" w:rsidRPr="00214CAA">
        <w:rPr>
          <w:rFonts w:ascii="Times New Roman" w:hAnsi="Times New Roman"/>
          <w:b/>
          <w:sz w:val="28"/>
          <w:szCs w:val="28"/>
        </w:rPr>
        <w:t xml:space="preserve">Belinda </w:t>
      </w:r>
      <w:proofErr w:type="spellStart"/>
      <w:r w:rsidR="00097E9F" w:rsidRPr="00214CAA">
        <w:rPr>
          <w:rFonts w:ascii="Times New Roman" w:hAnsi="Times New Roman"/>
          <w:b/>
          <w:sz w:val="28"/>
          <w:szCs w:val="28"/>
        </w:rPr>
        <w:t>Balluku</w:t>
      </w:r>
      <w:proofErr w:type="spellEnd"/>
    </w:p>
    <w:p w14:paraId="0BEE1A18" w14:textId="77777777" w:rsidR="002838ED" w:rsidRPr="00214CAA" w:rsidRDefault="002838ED" w:rsidP="00214CAA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486BB34B" w14:textId="77777777" w:rsidR="002838ED" w:rsidRPr="00214CAA" w:rsidRDefault="002838ED" w:rsidP="00214CAA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14:paraId="66CA18A7" w14:textId="77777777" w:rsidR="002838ED" w:rsidRPr="00214CAA" w:rsidRDefault="002838ED" w:rsidP="00214CAA">
      <w:pPr>
        <w:spacing w:after="0"/>
        <w:jc w:val="both"/>
        <w:rPr>
          <w:rFonts w:ascii="Times New Roman" w:eastAsia="Times New Roman" w:hAnsi="Times New Roman"/>
          <w:color w:val="FF0000"/>
          <w:sz w:val="28"/>
          <w:szCs w:val="28"/>
          <w:lang w:val="sq-AL"/>
        </w:rPr>
      </w:pPr>
    </w:p>
    <w:p w14:paraId="72209D13" w14:textId="77777777" w:rsidR="002838ED" w:rsidRPr="00214CAA" w:rsidRDefault="002838ED" w:rsidP="00214CAA">
      <w:pPr>
        <w:spacing w:after="0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val="sq-AL"/>
        </w:rPr>
      </w:pPr>
    </w:p>
    <w:p w14:paraId="6836DD02" w14:textId="77777777" w:rsidR="002838ED" w:rsidRPr="00214CAA" w:rsidRDefault="002838ED" w:rsidP="00214CAA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color w:val="FF0000"/>
          <w:sz w:val="28"/>
          <w:szCs w:val="28"/>
          <w:lang w:val="sq-AL"/>
        </w:rPr>
      </w:pPr>
    </w:p>
    <w:sectPr w:rsidR="002838ED" w:rsidRPr="00214CAA" w:rsidSect="002838ED">
      <w:footerReference w:type="defaul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3E9202" w15:done="0"/>
  <w15:commentEx w15:paraId="161030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3E9202" w16cid:durableId="20EB13BF"/>
  <w16cid:commentId w16cid:paraId="16103060" w16cid:durableId="20EB17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432D0" w14:textId="77777777" w:rsidR="003605BE" w:rsidRDefault="003605BE" w:rsidP="002838ED">
      <w:pPr>
        <w:spacing w:after="0" w:line="240" w:lineRule="auto"/>
      </w:pPr>
      <w:r>
        <w:separator/>
      </w:r>
    </w:p>
  </w:endnote>
  <w:endnote w:type="continuationSeparator" w:id="0">
    <w:p w14:paraId="27E99045" w14:textId="77777777" w:rsidR="003605BE" w:rsidRDefault="003605BE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34818" w14:textId="2173AA2B" w:rsidR="002838ED" w:rsidRPr="003425D0" w:rsidRDefault="002838ED" w:rsidP="00097E9F">
    <w:pPr>
      <w:pStyle w:val="Footer"/>
      <w:pBdr>
        <w:top w:val="thinThickSmallGap" w:sz="24" w:space="1" w:color="622423"/>
      </w:pBdr>
      <w:tabs>
        <w:tab w:val="clear" w:pos="4680"/>
      </w:tabs>
      <w:jc w:val="both"/>
      <w:rPr>
        <w:rFonts w:ascii="Times New Roman" w:eastAsia="Times New Roman" w:hAnsi="Times New Roman"/>
      </w:rPr>
    </w:pPr>
    <w:proofErr w:type="spellStart"/>
    <w:r w:rsidRPr="003425D0">
      <w:rPr>
        <w:rFonts w:ascii="Times New Roman" w:eastAsia="Times New Roman" w:hAnsi="Times New Roman"/>
      </w:rPr>
      <w:t>R</w:t>
    </w:r>
    <w:r w:rsidR="005B4AF3" w:rsidRPr="004515BD">
      <w:rPr>
        <w:rFonts w:ascii="Times New Roman" w:eastAsia="Times New Roman" w:hAnsi="Times New Roman"/>
      </w:rPr>
      <w:t>elacion</w:t>
    </w:r>
    <w:proofErr w:type="spellEnd"/>
    <w:r w:rsidR="005B4AF3" w:rsidRPr="004515BD">
      <w:rPr>
        <w:rFonts w:ascii="Times New Roman" w:eastAsia="Times New Roman" w:hAnsi="Times New Roman"/>
      </w:rPr>
      <w:t xml:space="preserve"> </w:t>
    </w:r>
    <w:proofErr w:type="spellStart"/>
    <w:r w:rsidR="005B4AF3" w:rsidRPr="004515BD">
      <w:rPr>
        <w:rFonts w:ascii="Times New Roman" w:eastAsia="Times New Roman" w:hAnsi="Times New Roman"/>
      </w:rPr>
      <w:t>shpjegues</w:t>
    </w:r>
    <w:proofErr w:type="spellEnd"/>
    <w:r w:rsidR="005B4AF3" w:rsidRPr="004515BD">
      <w:rPr>
        <w:rFonts w:ascii="Times New Roman" w:eastAsia="Times New Roman" w:hAnsi="Times New Roman"/>
      </w:rPr>
      <w:t xml:space="preserve"> </w:t>
    </w:r>
    <w:proofErr w:type="spellStart"/>
    <w:r w:rsidR="005B4AF3" w:rsidRPr="004515BD">
      <w:rPr>
        <w:rFonts w:ascii="Times New Roman" w:eastAsia="Times New Roman" w:hAnsi="Times New Roman"/>
      </w:rPr>
      <w:t>për</w:t>
    </w:r>
    <w:proofErr w:type="spellEnd"/>
    <w:r w:rsidR="005B4AF3" w:rsidRPr="004515BD">
      <w:rPr>
        <w:rFonts w:ascii="Times New Roman" w:eastAsia="Times New Roman" w:hAnsi="Times New Roman"/>
      </w:rPr>
      <w:t xml:space="preserve"> </w:t>
    </w:r>
    <w:proofErr w:type="spellStart"/>
    <w:r w:rsidR="005B4AF3" w:rsidRPr="004515BD">
      <w:rPr>
        <w:rFonts w:ascii="Times New Roman" w:eastAsia="Times New Roman" w:hAnsi="Times New Roman"/>
      </w:rPr>
      <w:t>projektligjin</w:t>
    </w:r>
    <w:proofErr w:type="spellEnd"/>
    <w:r w:rsidR="005B4AF3" w:rsidRPr="004515BD">
      <w:rPr>
        <w:rFonts w:ascii="Times New Roman" w:eastAsia="Times New Roman" w:hAnsi="Times New Roman"/>
      </w:rPr>
      <w:t xml:space="preserve"> “</w:t>
    </w:r>
    <w:proofErr w:type="spellStart"/>
    <w:r w:rsidR="005B4AF3" w:rsidRPr="004515BD">
      <w:rPr>
        <w:rFonts w:ascii="Times New Roman" w:eastAsia="Times New Roman" w:hAnsi="Times New Roman"/>
      </w:rPr>
      <w:t>Për</w:t>
    </w:r>
    <w:proofErr w:type="spellEnd"/>
    <w:r w:rsidR="005B4AF3" w:rsidRPr="004515BD">
      <w:rPr>
        <w:rFonts w:ascii="Times New Roman" w:eastAsia="Times New Roman" w:hAnsi="Times New Roman"/>
      </w:rPr>
      <w:t xml:space="preserve"> </w:t>
    </w:r>
    <w:proofErr w:type="spellStart"/>
    <w:r w:rsidR="00780EB0">
      <w:rPr>
        <w:rFonts w:ascii="Times New Roman" w:eastAsia="Times New Roman" w:hAnsi="Times New Roman"/>
      </w:rPr>
      <w:t>krijimin</w:t>
    </w:r>
    <w:proofErr w:type="spellEnd"/>
    <w:r w:rsidR="00780EB0">
      <w:rPr>
        <w:rFonts w:ascii="Times New Roman" w:eastAsia="Times New Roman" w:hAnsi="Times New Roman"/>
      </w:rPr>
      <w:t xml:space="preserve"> e </w:t>
    </w:r>
    <w:proofErr w:type="spellStart"/>
    <w:r w:rsidR="00780EB0">
      <w:rPr>
        <w:rFonts w:ascii="Times New Roman" w:eastAsia="Times New Roman" w:hAnsi="Times New Roman"/>
      </w:rPr>
      <w:t>Autoritetit</w:t>
    </w:r>
    <w:proofErr w:type="spellEnd"/>
    <w:r w:rsidR="00780EB0">
      <w:rPr>
        <w:rFonts w:ascii="Times New Roman" w:eastAsia="Times New Roman" w:hAnsi="Times New Roman"/>
      </w:rPr>
      <w:t xml:space="preserve"> </w:t>
    </w:r>
    <w:proofErr w:type="spellStart"/>
    <w:r w:rsidR="003337FA">
      <w:rPr>
        <w:rFonts w:ascii="Times New Roman" w:eastAsia="Times New Roman" w:hAnsi="Times New Roman"/>
      </w:rPr>
      <w:t>të</w:t>
    </w:r>
    <w:proofErr w:type="spellEnd"/>
    <w:r w:rsidR="003337FA">
      <w:rPr>
        <w:rFonts w:ascii="Times New Roman" w:eastAsia="Times New Roman" w:hAnsi="Times New Roman"/>
      </w:rPr>
      <w:t xml:space="preserve"> </w:t>
    </w:r>
    <w:proofErr w:type="spellStart"/>
    <w:r w:rsidR="003337FA">
      <w:rPr>
        <w:rFonts w:ascii="Times New Roman" w:eastAsia="Times New Roman" w:hAnsi="Times New Roman"/>
      </w:rPr>
      <w:t>Sigurisë</w:t>
    </w:r>
    <w:proofErr w:type="spellEnd"/>
    <w:r w:rsidR="003337FA">
      <w:rPr>
        <w:rFonts w:ascii="Times New Roman" w:eastAsia="Times New Roman" w:hAnsi="Times New Roman"/>
      </w:rPr>
      <w:t xml:space="preserve"> </w:t>
    </w:r>
    <w:proofErr w:type="spellStart"/>
    <w:r w:rsidR="003337FA">
      <w:rPr>
        <w:rFonts w:ascii="Times New Roman" w:eastAsia="Times New Roman" w:hAnsi="Times New Roman"/>
      </w:rPr>
      <w:t>Hekurudhore</w:t>
    </w:r>
    <w:proofErr w:type="spellEnd"/>
    <w:r w:rsidR="003337FA">
      <w:rPr>
        <w:rFonts w:ascii="Times New Roman" w:eastAsia="Times New Roman" w:hAnsi="Times New Roman"/>
      </w:rPr>
      <w:t>”.</w:t>
    </w:r>
  </w:p>
  <w:p w14:paraId="7F318C9E" w14:textId="77777777" w:rsidR="002838ED" w:rsidRDefault="002838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8D4CF" w14:textId="77777777" w:rsidR="003605BE" w:rsidRDefault="003605BE" w:rsidP="002838ED">
      <w:pPr>
        <w:spacing w:after="0" w:line="240" w:lineRule="auto"/>
      </w:pPr>
      <w:r>
        <w:separator/>
      </w:r>
    </w:p>
  </w:footnote>
  <w:footnote w:type="continuationSeparator" w:id="0">
    <w:p w14:paraId="5B9D65F6" w14:textId="77777777" w:rsidR="003605BE" w:rsidRDefault="003605BE" w:rsidP="00283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05165D"/>
    <w:multiLevelType w:val="hybridMultilevel"/>
    <w:tmpl w:val="9586DFD0"/>
    <w:lvl w:ilvl="0" w:tplc="500A24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B5C08"/>
    <w:multiLevelType w:val="hybridMultilevel"/>
    <w:tmpl w:val="AC8E73E0"/>
    <w:lvl w:ilvl="0" w:tplc="C584D6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843979"/>
    <w:multiLevelType w:val="hybridMultilevel"/>
    <w:tmpl w:val="12246E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C0019">
      <w:start w:val="1"/>
      <w:numFmt w:val="lowerLetter"/>
      <w:lvlText w:val="%2."/>
      <w:lvlJc w:val="left"/>
      <w:pPr>
        <w:ind w:left="2160" w:hanging="360"/>
      </w:pPr>
    </w:lvl>
    <w:lvl w:ilvl="2" w:tplc="041C001B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E612C5"/>
    <w:multiLevelType w:val="hybridMultilevel"/>
    <w:tmpl w:val="7A882990"/>
    <w:lvl w:ilvl="0" w:tplc="C584D6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D17E34"/>
    <w:multiLevelType w:val="hybridMultilevel"/>
    <w:tmpl w:val="AF1A28B2"/>
    <w:lvl w:ilvl="0" w:tplc="C584D6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42B83"/>
    <w:multiLevelType w:val="hybridMultilevel"/>
    <w:tmpl w:val="F1EE02AC"/>
    <w:lvl w:ilvl="0" w:tplc="C584D6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BB0499"/>
    <w:multiLevelType w:val="hybridMultilevel"/>
    <w:tmpl w:val="3AFC4B80"/>
    <w:lvl w:ilvl="0" w:tplc="AE9627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AB18AB"/>
    <w:multiLevelType w:val="hybridMultilevel"/>
    <w:tmpl w:val="F5DA6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E07A0"/>
    <w:multiLevelType w:val="hybridMultilevel"/>
    <w:tmpl w:val="703E7752"/>
    <w:lvl w:ilvl="0" w:tplc="48CA05B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E3025DE0" w:tentative="1">
      <w:start w:val="1"/>
      <w:numFmt w:val="lowerLetter"/>
      <w:lvlText w:val="%2."/>
      <w:lvlJc w:val="left"/>
      <w:pPr>
        <w:ind w:left="1440" w:hanging="360"/>
      </w:pPr>
    </w:lvl>
    <w:lvl w:ilvl="2" w:tplc="B538D0D2" w:tentative="1">
      <w:start w:val="1"/>
      <w:numFmt w:val="lowerRoman"/>
      <w:lvlText w:val="%3."/>
      <w:lvlJc w:val="right"/>
      <w:pPr>
        <w:ind w:left="2160" w:hanging="180"/>
      </w:pPr>
    </w:lvl>
    <w:lvl w:ilvl="3" w:tplc="BA64186A" w:tentative="1">
      <w:start w:val="1"/>
      <w:numFmt w:val="decimal"/>
      <w:lvlText w:val="%4."/>
      <w:lvlJc w:val="left"/>
      <w:pPr>
        <w:ind w:left="2880" w:hanging="360"/>
      </w:pPr>
    </w:lvl>
    <w:lvl w:ilvl="4" w:tplc="F51CECFE" w:tentative="1">
      <w:start w:val="1"/>
      <w:numFmt w:val="lowerLetter"/>
      <w:lvlText w:val="%5."/>
      <w:lvlJc w:val="left"/>
      <w:pPr>
        <w:ind w:left="3600" w:hanging="360"/>
      </w:pPr>
    </w:lvl>
    <w:lvl w:ilvl="5" w:tplc="661253D2" w:tentative="1">
      <w:start w:val="1"/>
      <w:numFmt w:val="lowerRoman"/>
      <w:lvlText w:val="%6."/>
      <w:lvlJc w:val="right"/>
      <w:pPr>
        <w:ind w:left="4320" w:hanging="180"/>
      </w:pPr>
    </w:lvl>
    <w:lvl w:ilvl="6" w:tplc="2912E372" w:tentative="1">
      <w:start w:val="1"/>
      <w:numFmt w:val="decimal"/>
      <w:lvlText w:val="%7."/>
      <w:lvlJc w:val="left"/>
      <w:pPr>
        <w:ind w:left="5040" w:hanging="360"/>
      </w:pPr>
    </w:lvl>
    <w:lvl w:ilvl="7" w:tplc="17C8BED4" w:tentative="1">
      <w:start w:val="1"/>
      <w:numFmt w:val="lowerLetter"/>
      <w:lvlText w:val="%8."/>
      <w:lvlJc w:val="left"/>
      <w:pPr>
        <w:ind w:left="5760" w:hanging="360"/>
      </w:pPr>
    </w:lvl>
    <w:lvl w:ilvl="8" w:tplc="3D0A0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A1D7128"/>
    <w:multiLevelType w:val="hybridMultilevel"/>
    <w:tmpl w:val="A98E22B4"/>
    <w:lvl w:ilvl="0" w:tplc="C584D6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9752B9"/>
    <w:multiLevelType w:val="hybridMultilevel"/>
    <w:tmpl w:val="95FA012A"/>
    <w:lvl w:ilvl="0" w:tplc="AE962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25D58"/>
    <w:multiLevelType w:val="hybridMultilevel"/>
    <w:tmpl w:val="96C20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17EF7"/>
    <w:multiLevelType w:val="hybridMultilevel"/>
    <w:tmpl w:val="6F86D394"/>
    <w:lvl w:ilvl="0" w:tplc="583EA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4399C"/>
    <w:multiLevelType w:val="hybridMultilevel"/>
    <w:tmpl w:val="2B721BBE"/>
    <w:lvl w:ilvl="0" w:tplc="1430B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1FE4F5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C06ECBDE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261E96AC" w:tentative="1">
      <w:start w:val="1"/>
      <w:numFmt w:val="decimal"/>
      <w:lvlText w:val="%4."/>
      <w:lvlJc w:val="left"/>
      <w:pPr>
        <w:ind w:left="2880" w:hanging="360"/>
      </w:pPr>
    </w:lvl>
    <w:lvl w:ilvl="4" w:tplc="C22C8716" w:tentative="1">
      <w:start w:val="1"/>
      <w:numFmt w:val="lowerLetter"/>
      <w:lvlText w:val="%5."/>
      <w:lvlJc w:val="left"/>
      <w:pPr>
        <w:ind w:left="3600" w:hanging="360"/>
      </w:pPr>
    </w:lvl>
    <w:lvl w:ilvl="5" w:tplc="D22C7890" w:tentative="1">
      <w:start w:val="1"/>
      <w:numFmt w:val="lowerRoman"/>
      <w:lvlText w:val="%6."/>
      <w:lvlJc w:val="right"/>
      <w:pPr>
        <w:ind w:left="4320" w:hanging="180"/>
      </w:pPr>
    </w:lvl>
    <w:lvl w:ilvl="6" w:tplc="AAAC0ED8" w:tentative="1">
      <w:start w:val="1"/>
      <w:numFmt w:val="decimal"/>
      <w:lvlText w:val="%7."/>
      <w:lvlJc w:val="left"/>
      <w:pPr>
        <w:ind w:left="5040" w:hanging="360"/>
      </w:pPr>
    </w:lvl>
    <w:lvl w:ilvl="7" w:tplc="D6CE4D22" w:tentative="1">
      <w:start w:val="1"/>
      <w:numFmt w:val="lowerLetter"/>
      <w:lvlText w:val="%8."/>
      <w:lvlJc w:val="left"/>
      <w:pPr>
        <w:ind w:left="5760" w:hanging="360"/>
      </w:pPr>
    </w:lvl>
    <w:lvl w:ilvl="8" w:tplc="6FFEF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E7801"/>
    <w:multiLevelType w:val="hybridMultilevel"/>
    <w:tmpl w:val="31FC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9170F4"/>
    <w:multiLevelType w:val="hybridMultilevel"/>
    <w:tmpl w:val="0EE01C7C"/>
    <w:lvl w:ilvl="0" w:tplc="B890F1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06299"/>
    <w:multiLevelType w:val="hybridMultilevel"/>
    <w:tmpl w:val="01685D94"/>
    <w:lvl w:ilvl="0" w:tplc="93742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E17017"/>
    <w:multiLevelType w:val="hybridMultilevel"/>
    <w:tmpl w:val="B90C90BE"/>
    <w:lvl w:ilvl="0" w:tplc="5F5CCF6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2F109C"/>
    <w:multiLevelType w:val="hybridMultilevel"/>
    <w:tmpl w:val="AD425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3B673A"/>
    <w:multiLevelType w:val="hybridMultilevel"/>
    <w:tmpl w:val="F908643E"/>
    <w:lvl w:ilvl="0" w:tplc="BF222EE0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94E23844" w:tentative="1">
      <w:start w:val="1"/>
      <w:numFmt w:val="lowerLetter"/>
      <w:lvlText w:val="%2."/>
      <w:lvlJc w:val="left"/>
      <w:pPr>
        <w:ind w:left="2160" w:hanging="360"/>
      </w:pPr>
    </w:lvl>
    <w:lvl w:ilvl="2" w:tplc="14B81D92" w:tentative="1">
      <w:start w:val="1"/>
      <w:numFmt w:val="lowerRoman"/>
      <w:lvlText w:val="%3."/>
      <w:lvlJc w:val="right"/>
      <w:pPr>
        <w:ind w:left="2880" w:hanging="180"/>
      </w:pPr>
    </w:lvl>
    <w:lvl w:ilvl="3" w:tplc="EA6CBF76" w:tentative="1">
      <w:start w:val="1"/>
      <w:numFmt w:val="decimal"/>
      <w:lvlText w:val="%4."/>
      <w:lvlJc w:val="left"/>
      <w:pPr>
        <w:ind w:left="3600" w:hanging="360"/>
      </w:pPr>
    </w:lvl>
    <w:lvl w:ilvl="4" w:tplc="9DA685AE" w:tentative="1">
      <w:start w:val="1"/>
      <w:numFmt w:val="lowerLetter"/>
      <w:lvlText w:val="%5."/>
      <w:lvlJc w:val="left"/>
      <w:pPr>
        <w:ind w:left="4320" w:hanging="360"/>
      </w:pPr>
    </w:lvl>
    <w:lvl w:ilvl="5" w:tplc="FFAE821E" w:tentative="1">
      <w:start w:val="1"/>
      <w:numFmt w:val="lowerRoman"/>
      <w:lvlText w:val="%6."/>
      <w:lvlJc w:val="right"/>
      <w:pPr>
        <w:ind w:left="5040" w:hanging="180"/>
      </w:pPr>
    </w:lvl>
    <w:lvl w:ilvl="6" w:tplc="4B56A142" w:tentative="1">
      <w:start w:val="1"/>
      <w:numFmt w:val="decimal"/>
      <w:lvlText w:val="%7."/>
      <w:lvlJc w:val="left"/>
      <w:pPr>
        <w:ind w:left="5760" w:hanging="360"/>
      </w:pPr>
    </w:lvl>
    <w:lvl w:ilvl="7" w:tplc="DEB8DB42" w:tentative="1">
      <w:start w:val="1"/>
      <w:numFmt w:val="lowerLetter"/>
      <w:lvlText w:val="%8."/>
      <w:lvlJc w:val="left"/>
      <w:pPr>
        <w:ind w:left="6480" w:hanging="360"/>
      </w:pPr>
    </w:lvl>
    <w:lvl w:ilvl="8" w:tplc="F990B0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DEF494C"/>
    <w:multiLevelType w:val="hybridMultilevel"/>
    <w:tmpl w:val="3EB28B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6502122"/>
    <w:multiLevelType w:val="hybridMultilevel"/>
    <w:tmpl w:val="8A6E409E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9D109F6"/>
    <w:multiLevelType w:val="hybridMultilevel"/>
    <w:tmpl w:val="1FB0E2CE"/>
    <w:lvl w:ilvl="0" w:tplc="4288B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3A8594" w:tentative="1">
      <w:start w:val="1"/>
      <w:numFmt w:val="lowerLetter"/>
      <w:lvlText w:val="%2."/>
      <w:lvlJc w:val="left"/>
      <w:pPr>
        <w:ind w:left="1440" w:hanging="360"/>
      </w:pPr>
    </w:lvl>
    <w:lvl w:ilvl="2" w:tplc="DE284DE0" w:tentative="1">
      <w:start w:val="1"/>
      <w:numFmt w:val="lowerRoman"/>
      <w:lvlText w:val="%3."/>
      <w:lvlJc w:val="right"/>
      <w:pPr>
        <w:ind w:left="2160" w:hanging="180"/>
      </w:pPr>
    </w:lvl>
    <w:lvl w:ilvl="3" w:tplc="DE04F562" w:tentative="1">
      <w:start w:val="1"/>
      <w:numFmt w:val="decimal"/>
      <w:lvlText w:val="%4."/>
      <w:lvlJc w:val="left"/>
      <w:pPr>
        <w:ind w:left="2880" w:hanging="360"/>
      </w:pPr>
    </w:lvl>
    <w:lvl w:ilvl="4" w:tplc="6CE028AA" w:tentative="1">
      <w:start w:val="1"/>
      <w:numFmt w:val="lowerLetter"/>
      <w:lvlText w:val="%5."/>
      <w:lvlJc w:val="left"/>
      <w:pPr>
        <w:ind w:left="3600" w:hanging="360"/>
      </w:pPr>
    </w:lvl>
    <w:lvl w:ilvl="5" w:tplc="871A7A5C" w:tentative="1">
      <w:start w:val="1"/>
      <w:numFmt w:val="lowerRoman"/>
      <w:lvlText w:val="%6."/>
      <w:lvlJc w:val="right"/>
      <w:pPr>
        <w:ind w:left="4320" w:hanging="180"/>
      </w:pPr>
    </w:lvl>
    <w:lvl w:ilvl="6" w:tplc="7E2A8AEE" w:tentative="1">
      <w:start w:val="1"/>
      <w:numFmt w:val="decimal"/>
      <w:lvlText w:val="%7."/>
      <w:lvlJc w:val="left"/>
      <w:pPr>
        <w:ind w:left="5040" w:hanging="360"/>
      </w:pPr>
    </w:lvl>
    <w:lvl w:ilvl="7" w:tplc="594AF0DE" w:tentative="1">
      <w:start w:val="1"/>
      <w:numFmt w:val="lowerLetter"/>
      <w:lvlText w:val="%8."/>
      <w:lvlJc w:val="left"/>
      <w:pPr>
        <w:ind w:left="5760" w:hanging="360"/>
      </w:pPr>
    </w:lvl>
    <w:lvl w:ilvl="8" w:tplc="2C588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A35544"/>
    <w:multiLevelType w:val="hybridMultilevel"/>
    <w:tmpl w:val="8CC26B54"/>
    <w:lvl w:ilvl="0" w:tplc="7F3807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655153"/>
    <w:multiLevelType w:val="hybridMultilevel"/>
    <w:tmpl w:val="F012922E"/>
    <w:lvl w:ilvl="0" w:tplc="4B124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B1498D"/>
    <w:multiLevelType w:val="hybridMultilevel"/>
    <w:tmpl w:val="D1D8041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1FE4F5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C06ECBDE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261E96AC" w:tentative="1">
      <w:start w:val="1"/>
      <w:numFmt w:val="decimal"/>
      <w:lvlText w:val="%4."/>
      <w:lvlJc w:val="left"/>
      <w:pPr>
        <w:ind w:left="2880" w:hanging="360"/>
      </w:pPr>
    </w:lvl>
    <w:lvl w:ilvl="4" w:tplc="C22C8716" w:tentative="1">
      <w:start w:val="1"/>
      <w:numFmt w:val="lowerLetter"/>
      <w:lvlText w:val="%5."/>
      <w:lvlJc w:val="left"/>
      <w:pPr>
        <w:ind w:left="3600" w:hanging="360"/>
      </w:pPr>
    </w:lvl>
    <w:lvl w:ilvl="5" w:tplc="D22C7890" w:tentative="1">
      <w:start w:val="1"/>
      <w:numFmt w:val="lowerRoman"/>
      <w:lvlText w:val="%6."/>
      <w:lvlJc w:val="right"/>
      <w:pPr>
        <w:ind w:left="4320" w:hanging="180"/>
      </w:pPr>
    </w:lvl>
    <w:lvl w:ilvl="6" w:tplc="AAAC0ED8" w:tentative="1">
      <w:start w:val="1"/>
      <w:numFmt w:val="decimal"/>
      <w:lvlText w:val="%7."/>
      <w:lvlJc w:val="left"/>
      <w:pPr>
        <w:ind w:left="5040" w:hanging="360"/>
      </w:pPr>
    </w:lvl>
    <w:lvl w:ilvl="7" w:tplc="D6CE4D22" w:tentative="1">
      <w:start w:val="1"/>
      <w:numFmt w:val="lowerLetter"/>
      <w:lvlText w:val="%8."/>
      <w:lvlJc w:val="left"/>
      <w:pPr>
        <w:ind w:left="5760" w:hanging="360"/>
      </w:pPr>
    </w:lvl>
    <w:lvl w:ilvl="8" w:tplc="6FFEF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AC5476"/>
    <w:multiLevelType w:val="hybridMultilevel"/>
    <w:tmpl w:val="C0E21E64"/>
    <w:lvl w:ilvl="0" w:tplc="5E6833C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21"/>
  </w:num>
  <w:num w:numId="4">
    <w:abstractNumId w:val="9"/>
  </w:num>
  <w:num w:numId="5">
    <w:abstractNumId w:val="24"/>
  </w:num>
  <w:num w:numId="6">
    <w:abstractNumId w:val="0"/>
  </w:num>
  <w:num w:numId="7">
    <w:abstractNumId w:val="14"/>
  </w:num>
  <w:num w:numId="8">
    <w:abstractNumId w:val="20"/>
  </w:num>
  <w:num w:numId="9">
    <w:abstractNumId w:val="18"/>
  </w:num>
  <w:num w:numId="10">
    <w:abstractNumId w:val="16"/>
  </w:num>
  <w:num w:numId="11">
    <w:abstractNumId w:val="8"/>
  </w:num>
  <w:num w:numId="12">
    <w:abstractNumId w:val="13"/>
  </w:num>
  <w:num w:numId="13">
    <w:abstractNumId w:val="22"/>
  </w:num>
  <w:num w:numId="14">
    <w:abstractNumId w:val="17"/>
  </w:num>
  <w:num w:numId="15">
    <w:abstractNumId w:val="28"/>
  </w:num>
  <w:num w:numId="16">
    <w:abstractNumId w:val="25"/>
  </w:num>
  <w:num w:numId="17">
    <w:abstractNumId w:val="26"/>
  </w:num>
  <w:num w:numId="18">
    <w:abstractNumId w:val="5"/>
  </w:num>
  <w:num w:numId="19">
    <w:abstractNumId w:val="1"/>
  </w:num>
  <w:num w:numId="20">
    <w:abstractNumId w:val="23"/>
  </w:num>
  <w:num w:numId="21">
    <w:abstractNumId w:val="12"/>
  </w:num>
  <w:num w:numId="22">
    <w:abstractNumId w:val="7"/>
  </w:num>
  <w:num w:numId="23">
    <w:abstractNumId w:val="19"/>
  </w:num>
  <w:num w:numId="24">
    <w:abstractNumId w:val="11"/>
  </w:num>
  <w:num w:numId="25">
    <w:abstractNumId w:val="4"/>
  </w:num>
  <w:num w:numId="26">
    <w:abstractNumId w:val="6"/>
  </w:num>
  <w:num w:numId="27">
    <w:abstractNumId w:val="3"/>
  </w:num>
  <w:num w:numId="28">
    <w:abstractNumId w:val="27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biona">
    <w15:presenceInfo w15:providerId="None" w15:userId="Albio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4E"/>
    <w:rsid w:val="00000A24"/>
    <w:rsid w:val="00007FD9"/>
    <w:rsid w:val="00010D4E"/>
    <w:rsid w:val="0001325C"/>
    <w:rsid w:val="00027615"/>
    <w:rsid w:val="00056BB6"/>
    <w:rsid w:val="00081005"/>
    <w:rsid w:val="00095E6C"/>
    <w:rsid w:val="00097696"/>
    <w:rsid w:val="00097E9F"/>
    <w:rsid w:val="000A0B00"/>
    <w:rsid w:val="000A4E14"/>
    <w:rsid w:val="000C54E3"/>
    <w:rsid w:val="000D66E0"/>
    <w:rsid w:val="001101AE"/>
    <w:rsid w:val="0011598B"/>
    <w:rsid w:val="00131D21"/>
    <w:rsid w:val="00132E39"/>
    <w:rsid w:val="00153C94"/>
    <w:rsid w:val="00155FFE"/>
    <w:rsid w:val="001632B9"/>
    <w:rsid w:val="0018091C"/>
    <w:rsid w:val="00194AB6"/>
    <w:rsid w:val="001B7146"/>
    <w:rsid w:val="001C53DF"/>
    <w:rsid w:val="001D0BB7"/>
    <w:rsid w:val="00214CAA"/>
    <w:rsid w:val="00244DA8"/>
    <w:rsid w:val="00255747"/>
    <w:rsid w:val="0026155B"/>
    <w:rsid w:val="00270BBF"/>
    <w:rsid w:val="002838ED"/>
    <w:rsid w:val="002912FE"/>
    <w:rsid w:val="002B0F11"/>
    <w:rsid w:val="002D0562"/>
    <w:rsid w:val="002D4F9F"/>
    <w:rsid w:val="002E7E95"/>
    <w:rsid w:val="002F6568"/>
    <w:rsid w:val="0030635C"/>
    <w:rsid w:val="003337FA"/>
    <w:rsid w:val="00334C67"/>
    <w:rsid w:val="003353F7"/>
    <w:rsid w:val="0034142B"/>
    <w:rsid w:val="003435A9"/>
    <w:rsid w:val="0034464F"/>
    <w:rsid w:val="003524F1"/>
    <w:rsid w:val="003605BE"/>
    <w:rsid w:val="00363691"/>
    <w:rsid w:val="003C0E6A"/>
    <w:rsid w:val="003C57E7"/>
    <w:rsid w:val="003D7754"/>
    <w:rsid w:val="00420860"/>
    <w:rsid w:val="00431987"/>
    <w:rsid w:val="0046018C"/>
    <w:rsid w:val="00460330"/>
    <w:rsid w:val="004617B2"/>
    <w:rsid w:val="00473863"/>
    <w:rsid w:val="004824E7"/>
    <w:rsid w:val="004866CB"/>
    <w:rsid w:val="00491733"/>
    <w:rsid w:val="00495EF6"/>
    <w:rsid w:val="004C13E1"/>
    <w:rsid w:val="004C2CC0"/>
    <w:rsid w:val="004D4F8A"/>
    <w:rsid w:val="004E307B"/>
    <w:rsid w:val="004E336A"/>
    <w:rsid w:val="004E3A30"/>
    <w:rsid w:val="005070D5"/>
    <w:rsid w:val="00537D95"/>
    <w:rsid w:val="0054106F"/>
    <w:rsid w:val="00542EF8"/>
    <w:rsid w:val="0054476D"/>
    <w:rsid w:val="00564323"/>
    <w:rsid w:val="0057189D"/>
    <w:rsid w:val="00571A43"/>
    <w:rsid w:val="005823E5"/>
    <w:rsid w:val="005A111A"/>
    <w:rsid w:val="005B4AF3"/>
    <w:rsid w:val="005C0B38"/>
    <w:rsid w:val="005C2297"/>
    <w:rsid w:val="005C5426"/>
    <w:rsid w:val="005C5D21"/>
    <w:rsid w:val="005D65AB"/>
    <w:rsid w:val="005F0BF8"/>
    <w:rsid w:val="00600172"/>
    <w:rsid w:val="00640AD1"/>
    <w:rsid w:val="00667417"/>
    <w:rsid w:val="00677B57"/>
    <w:rsid w:val="00696989"/>
    <w:rsid w:val="006A7DD3"/>
    <w:rsid w:val="006B2238"/>
    <w:rsid w:val="006B52D5"/>
    <w:rsid w:val="006B5F42"/>
    <w:rsid w:val="006D670F"/>
    <w:rsid w:val="006E2A8F"/>
    <w:rsid w:val="006E54B6"/>
    <w:rsid w:val="007133D2"/>
    <w:rsid w:val="00724E74"/>
    <w:rsid w:val="00725249"/>
    <w:rsid w:val="00733E58"/>
    <w:rsid w:val="00737EB7"/>
    <w:rsid w:val="00770A73"/>
    <w:rsid w:val="00780EB0"/>
    <w:rsid w:val="00784979"/>
    <w:rsid w:val="007862E6"/>
    <w:rsid w:val="007E6572"/>
    <w:rsid w:val="007F260A"/>
    <w:rsid w:val="008350AB"/>
    <w:rsid w:val="00845CED"/>
    <w:rsid w:val="008511AB"/>
    <w:rsid w:val="00851653"/>
    <w:rsid w:val="0086344F"/>
    <w:rsid w:val="00864BA6"/>
    <w:rsid w:val="008679FE"/>
    <w:rsid w:val="00897B79"/>
    <w:rsid w:val="008F1E88"/>
    <w:rsid w:val="00932DDB"/>
    <w:rsid w:val="00945E8A"/>
    <w:rsid w:val="00950E99"/>
    <w:rsid w:val="00954920"/>
    <w:rsid w:val="0097434B"/>
    <w:rsid w:val="00A0788A"/>
    <w:rsid w:val="00A16A11"/>
    <w:rsid w:val="00A177F7"/>
    <w:rsid w:val="00A37D24"/>
    <w:rsid w:val="00A523AD"/>
    <w:rsid w:val="00A86B7C"/>
    <w:rsid w:val="00AB53DD"/>
    <w:rsid w:val="00AE6383"/>
    <w:rsid w:val="00AF038A"/>
    <w:rsid w:val="00AF089F"/>
    <w:rsid w:val="00AF19DB"/>
    <w:rsid w:val="00AF559C"/>
    <w:rsid w:val="00B0704A"/>
    <w:rsid w:val="00B20E39"/>
    <w:rsid w:val="00B25B34"/>
    <w:rsid w:val="00B34F47"/>
    <w:rsid w:val="00B55C7E"/>
    <w:rsid w:val="00B74054"/>
    <w:rsid w:val="00BA5FEF"/>
    <w:rsid w:val="00BA72CC"/>
    <w:rsid w:val="00BC0CD1"/>
    <w:rsid w:val="00BC39D2"/>
    <w:rsid w:val="00BE1626"/>
    <w:rsid w:val="00BE2890"/>
    <w:rsid w:val="00BE557D"/>
    <w:rsid w:val="00C04A1E"/>
    <w:rsid w:val="00C17BFE"/>
    <w:rsid w:val="00C2328D"/>
    <w:rsid w:val="00C3270F"/>
    <w:rsid w:val="00C35BAE"/>
    <w:rsid w:val="00C57870"/>
    <w:rsid w:val="00C67DBF"/>
    <w:rsid w:val="00CB085C"/>
    <w:rsid w:val="00CC22BC"/>
    <w:rsid w:val="00CD204A"/>
    <w:rsid w:val="00CF12D6"/>
    <w:rsid w:val="00D22DBB"/>
    <w:rsid w:val="00D35B08"/>
    <w:rsid w:val="00D51BEB"/>
    <w:rsid w:val="00D77A03"/>
    <w:rsid w:val="00D77DC5"/>
    <w:rsid w:val="00DF7A17"/>
    <w:rsid w:val="00E2564C"/>
    <w:rsid w:val="00E30898"/>
    <w:rsid w:val="00E447FA"/>
    <w:rsid w:val="00E44872"/>
    <w:rsid w:val="00E47DED"/>
    <w:rsid w:val="00E84F68"/>
    <w:rsid w:val="00E85A56"/>
    <w:rsid w:val="00EB01FC"/>
    <w:rsid w:val="00EF5998"/>
    <w:rsid w:val="00F06323"/>
    <w:rsid w:val="00F238BD"/>
    <w:rsid w:val="00F33907"/>
    <w:rsid w:val="00F5433D"/>
    <w:rsid w:val="00F643A0"/>
    <w:rsid w:val="00F84B8A"/>
    <w:rsid w:val="00F9795E"/>
    <w:rsid w:val="00FB49F4"/>
    <w:rsid w:val="00FD783D"/>
    <w:rsid w:val="00FD7D95"/>
    <w:rsid w:val="00FE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68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00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07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88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88A"/>
    <w:rPr>
      <w:b/>
      <w:bCs/>
      <w:lang w:val="en-US" w:eastAsia="en-US"/>
    </w:rPr>
  </w:style>
  <w:style w:type="character" w:customStyle="1" w:styleId="fontstyle01">
    <w:name w:val="fontstyle01"/>
    <w:basedOn w:val="DefaultParagraphFont"/>
    <w:rsid w:val="00A0788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D775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718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5C5426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1E8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1E88"/>
    <w:rPr>
      <w:rFonts w:asciiTheme="minorHAnsi" w:eastAsiaTheme="minorHAnsi" w:hAnsiTheme="minorHAnsi"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00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07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88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88A"/>
    <w:rPr>
      <w:b/>
      <w:bCs/>
      <w:lang w:val="en-US" w:eastAsia="en-US"/>
    </w:rPr>
  </w:style>
  <w:style w:type="character" w:customStyle="1" w:styleId="fontstyle01">
    <w:name w:val="fontstyle01"/>
    <w:basedOn w:val="DefaultParagraphFont"/>
    <w:rsid w:val="00A0788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D775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718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5C5426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1E8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1E88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4DBEE40BEA02E249ACD4578F9E0AD4E5" ma:contentTypeVersion="" ma:contentTypeDescription="" ma:contentTypeScope="" ma:versionID="9ca27da8afafd735c892604a87de1dc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4157B-57DE-43D7-B15A-7CA221E1F1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A3BDC12-7D5C-4058-AE9F-B2A4B3044E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9C747D-BC9E-4416-96E5-ACF1E8B93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011E47-02E7-4090-B216-7B329603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3023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/>
  <LinksUpToDate>false</LinksUpToDate>
  <CharactersWithSpaces>20217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creator>Ilirjana Nano</dc:creator>
  <cp:lastModifiedBy>Anisa Gjondedaj</cp:lastModifiedBy>
  <cp:revision>38</cp:revision>
  <cp:lastPrinted>1900-12-31T22:00:00Z</cp:lastPrinted>
  <dcterms:created xsi:type="dcterms:W3CDTF">2019-07-31T14:59:00Z</dcterms:created>
  <dcterms:modified xsi:type="dcterms:W3CDTF">2019-08-07T07:43:00Z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</Properties>
</file>